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468A2" w14:textId="77777777" w:rsidR="0095772C" w:rsidRDefault="0095772C" w:rsidP="00AF7560">
      <w:pPr>
        <w:tabs>
          <w:tab w:val="left" w:pos="3328"/>
        </w:tabs>
        <w:spacing w:line="20" w:lineRule="atLeast"/>
        <w:rPr>
          <w:rFonts w:ascii="Calibri" w:hAnsi="Calibri" w:cs="Calibri"/>
          <w:b/>
        </w:rPr>
      </w:pPr>
      <w:bookmarkStart w:id="0" w:name="_GoBack"/>
      <w:bookmarkEnd w:id="0"/>
    </w:p>
    <w:tbl>
      <w:tblPr>
        <w:tblpPr w:leftFromText="141" w:rightFromText="141" w:vertAnchor="page" w:horzAnchor="margin" w:tblpY="26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AD3216" w:rsidRPr="006922F6" w14:paraId="556F452D" w14:textId="77777777" w:rsidTr="00AD3216">
        <w:tc>
          <w:tcPr>
            <w:tcW w:w="9212" w:type="dxa"/>
            <w:shd w:val="pct12" w:color="auto" w:fill="auto"/>
          </w:tcPr>
          <w:p w14:paraId="182F095D" w14:textId="77777777" w:rsidR="00AD3216" w:rsidRPr="006922F6" w:rsidRDefault="00AD3216" w:rsidP="00AD3216">
            <w:pPr>
              <w:spacing w:line="20" w:lineRule="atLeast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sz w:val="48"/>
                <w:szCs w:val="48"/>
              </w:rPr>
              <w:t>Výzva</w:t>
            </w:r>
          </w:p>
          <w:p w14:paraId="5F86E796" w14:textId="77777777" w:rsidR="00AD3216" w:rsidRPr="006922F6" w:rsidRDefault="00AD3216" w:rsidP="004C412B">
            <w:pPr>
              <w:spacing w:line="2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922F6">
              <w:rPr>
                <w:rFonts w:ascii="Calibri" w:hAnsi="Calibri" w:cs="Calibri"/>
                <w:b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 PODÁNÍ NABÍDKY A K PROKÁZÁNÍ KVALIFIKACE VE ZJEDNODUŠENÉM PODLIMITNÍM ŘÍZENÍ DLE UST. § </w:t>
            </w:r>
            <w:r w:rsidR="00EE33C2">
              <w:rPr>
                <w:rFonts w:ascii="Calibri" w:hAnsi="Calibri" w:cs="Calibri"/>
                <w:b/>
                <w:sz w:val="28"/>
                <w:szCs w:val="28"/>
              </w:rPr>
              <w:t>53</w:t>
            </w:r>
            <w:r w:rsidRPr="006922F6">
              <w:rPr>
                <w:rFonts w:ascii="Calibri" w:hAnsi="Calibri" w:cs="Calibri"/>
                <w:b/>
                <w:sz w:val="28"/>
                <w:szCs w:val="28"/>
              </w:rPr>
              <w:t xml:space="preserve"> ZÁKONA Č. 13</w:t>
            </w:r>
            <w:r w:rsidR="00EE33C2">
              <w:rPr>
                <w:rFonts w:ascii="Calibri" w:hAnsi="Calibri" w:cs="Calibri"/>
                <w:b/>
                <w:sz w:val="28"/>
                <w:szCs w:val="28"/>
              </w:rPr>
              <w:t>4</w:t>
            </w:r>
            <w:r w:rsidRPr="006922F6">
              <w:rPr>
                <w:rFonts w:ascii="Calibri" w:hAnsi="Calibri" w:cs="Calibri"/>
                <w:b/>
                <w:sz w:val="28"/>
                <w:szCs w:val="28"/>
              </w:rPr>
              <w:t>/20</w:t>
            </w:r>
            <w:r w:rsidR="00EE33C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6922F6">
              <w:rPr>
                <w:rFonts w:ascii="Calibri" w:hAnsi="Calibri" w:cs="Calibri"/>
                <w:b/>
                <w:sz w:val="28"/>
                <w:szCs w:val="28"/>
              </w:rPr>
              <w:t xml:space="preserve">6 </w:t>
            </w:r>
            <w:r w:rsidR="004C412B" w:rsidRPr="006922F6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4C412B">
              <w:rPr>
                <w:rFonts w:ascii="Calibri" w:hAnsi="Calibri" w:cs="Calibri"/>
                <w:b/>
                <w:sz w:val="28"/>
                <w:szCs w:val="28"/>
              </w:rPr>
              <w:t>B</w:t>
            </w:r>
            <w:r w:rsidRPr="006922F6">
              <w:rPr>
                <w:rFonts w:ascii="Calibri" w:hAnsi="Calibri" w:cs="Calibri"/>
                <w:b/>
                <w:sz w:val="28"/>
                <w:szCs w:val="28"/>
              </w:rPr>
              <w:t xml:space="preserve">., </w:t>
            </w:r>
            <w:r w:rsidR="00EE33C2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6922F6">
              <w:rPr>
                <w:rFonts w:ascii="Calibri" w:hAnsi="Calibri" w:cs="Calibri"/>
                <w:b/>
                <w:sz w:val="28"/>
                <w:szCs w:val="28"/>
              </w:rPr>
              <w:t xml:space="preserve">O </w:t>
            </w:r>
            <w:r w:rsidR="00EE33C2">
              <w:rPr>
                <w:rFonts w:ascii="Calibri" w:hAnsi="Calibri" w:cs="Calibri"/>
                <w:b/>
                <w:sz w:val="28"/>
                <w:szCs w:val="28"/>
              </w:rPr>
              <w:t xml:space="preserve">ZADÁVÁNÍ </w:t>
            </w:r>
            <w:r w:rsidRPr="006922F6">
              <w:rPr>
                <w:rFonts w:ascii="Calibri" w:hAnsi="Calibri" w:cs="Calibri"/>
                <w:b/>
                <w:sz w:val="28"/>
                <w:szCs w:val="28"/>
              </w:rPr>
              <w:t>VEŘEJNÝCH ZAKÁZ</w:t>
            </w:r>
            <w:r w:rsidR="00EE33C2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6922F6">
              <w:rPr>
                <w:rFonts w:ascii="Calibri" w:hAnsi="Calibri" w:cs="Calibri"/>
                <w:b/>
                <w:sz w:val="28"/>
                <w:szCs w:val="28"/>
              </w:rPr>
              <w:t xml:space="preserve">K </w:t>
            </w:r>
          </w:p>
        </w:tc>
      </w:tr>
    </w:tbl>
    <w:p w14:paraId="28BDA777" w14:textId="77777777" w:rsidR="00872FF6" w:rsidRDefault="00872FF6" w:rsidP="00AF7560">
      <w:pPr>
        <w:spacing w:line="20" w:lineRule="atLeast"/>
        <w:rPr>
          <w:rFonts w:ascii="Calibri" w:hAnsi="Calibri" w:cs="Calibri"/>
          <w:b/>
        </w:rPr>
      </w:pPr>
    </w:p>
    <w:p w14:paraId="0ECE4B16" w14:textId="77777777" w:rsidR="00932EF9" w:rsidRDefault="00932EF9" w:rsidP="00932EF9">
      <w:pPr>
        <w:keepNext/>
        <w:spacing w:before="360" w:after="120"/>
        <w:ind w:right="284"/>
        <w:jc w:val="center"/>
        <w:rPr>
          <w:rFonts w:ascii="Calibri" w:hAnsi="Calibri"/>
          <w:b/>
          <w:u w:val="single"/>
        </w:rPr>
      </w:pPr>
      <w:r w:rsidRPr="006A7812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>nformace o veřejné zakázce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932EF9" w:rsidRPr="006A7812" w14:paraId="57CA6566" w14:textId="77777777" w:rsidTr="00806D00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1B235014" w14:textId="77777777" w:rsidR="00932EF9" w:rsidRPr="006A7812" w:rsidRDefault="00932EF9" w:rsidP="00806D00">
            <w:pPr>
              <w:ind w:left="96"/>
              <w:jc w:val="both"/>
              <w:rPr>
                <w:rFonts w:ascii="Calibri" w:hAnsi="Calibri"/>
                <w:color w:val="000000"/>
              </w:rPr>
            </w:pPr>
            <w:r w:rsidRPr="006A7812">
              <w:rPr>
                <w:rFonts w:ascii="Calibri" w:hAnsi="Calibri"/>
                <w:color w:val="000000"/>
              </w:rPr>
              <w:t>Název veřejné zakázky: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4C3D4E0" w14:textId="77777777" w:rsidR="00932EF9" w:rsidRPr="008C0F9F" w:rsidRDefault="00932EF9" w:rsidP="00806D00">
            <w:pPr>
              <w:ind w:left="79"/>
              <w:jc w:val="both"/>
              <w:rPr>
                <w:rFonts w:asciiTheme="minorHAnsi" w:hAnsiTheme="minorHAnsi" w:cs="Calibri"/>
                <w:b/>
                <w:color w:val="000000"/>
              </w:rPr>
            </w:pPr>
            <w:r w:rsidRPr="00127813">
              <w:rPr>
                <w:rFonts w:ascii="Calibri" w:hAnsi="Calibri"/>
                <w:b/>
                <w:noProof/>
              </w:rPr>
              <w:t>„</w:t>
            </w:r>
            <w:r w:rsidR="002D13C8" w:rsidRPr="002D13C8">
              <w:rPr>
                <w:rFonts w:ascii="Calibri" w:hAnsi="Calibri"/>
                <w:b/>
                <w:noProof/>
              </w:rPr>
              <w:t>Oprava cestní sítě v parku Thomayerovy sady Praha 8 – Libeň</w:t>
            </w:r>
            <w:r w:rsidRPr="00127813">
              <w:rPr>
                <w:rFonts w:ascii="Calibri" w:hAnsi="Calibri"/>
                <w:b/>
                <w:noProof/>
              </w:rPr>
              <w:t>“</w:t>
            </w:r>
          </w:p>
        </w:tc>
      </w:tr>
      <w:tr w:rsidR="00932EF9" w:rsidRPr="006A7812" w14:paraId="424C551D" w14:textId="77777777" w:rsidTr="00806D00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0AA0D399" w14:textId="77777777" w:rsidR="00932EF9" w:rsidRPr="006A7812" w:rsidRDefault="00932EF9" w:rsidP="00806D00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 w:rsidRPr="006A7812">
              <w:rPr>
                <w:rFonts w:ascii="Calibri" w:hAnsi="Calibri"/>
                <w:color w:val="000000"/>
              </w:rPr>
              <w:t>Druh zadávacího řízení: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56E24A61" w14:textId="77777777" w:rsidR="00932EF9" w:rsidRPr="006A7812" w:rsidRDefault="00932EF9" w:rsidP="00243B56">
            <w:pPr>
              <w:ind w:left="79"/>
              <w:jc w:val="both"/>
              <w:rPr>
                <w:rFonts w:ascii="Calibri" w:hAnsi="Calibri"/>
                <w:noProof/>
                <w:color w:val="000000"/>
              </w:rPr>
            </w:pPr>
            <w:r w:rsidRPr="006A7812">
              <w:rPr>
                <w:rFonts w:ascii="Calibri" w:hAnsi="Calibri"/>
                <w:noProof/>
              </w:rPr>
              <w:t xml:space="preserve">Zjednodušené podlimitní řízení podle zákona </w:t>
            </w:r>
            <w:r>
              <w:rPr>
                <w:rFonts w:ascii="Calibri" w:hAnsi="Calibri"/>
                <w:noProof/>
              </w:rPr>
              <w:br/>
            </w:r>
            <w:r w:rsidRPr="006A7812">
              <w:rPr>
                <w:rFonts w:ascii="Calibri" w:hAnsi="Calibri"/>
                <w:noProof/>
              </w:rPr>
              <w:t>č. 13</w:t>
            </w:r>
            <w:r>
              <w:rPr>
                <w:rFonts w:ascii="Calibri" w:hAnsi="Calibri"/>
                <w:noProof/>
              </w:rPr>
              <w:t>4</w:t>
            </w:r>
            <w:r w:rsidRPr="006A7812">
              <w:rPr>
                <w:rFonts w:ascii="Calibri" w:hAnsi="Calibri"/>
                <w:noProof/>
              </w:rPr>
              <w:t>/20</w:t>
            </w:r>
            <w:r>
              <w:rPr>
                <w:rFonts w:ascii="Calibri" w:hAnsi="Calibri"/>
                <w:noProof/>
              </w:rPr>
              <w:t>1</w:t>
            </w:r>
            <w:r w:rsidRPr="006A7812">
              <w:rPr>
                <w:rFonts w:ascii="Calibri" w:hAnsi="Calibri"/>
                <w:noProof/>
              </w:rPr>
              <w:t xml:space="preserve">6 Sb., o </w:t>
            </w:r>
            <w:r>
              <w:rPr>
                <w:rFonts w:ascii="Calibri" w:hAnsi="Calibri"/>
                <w:noProof/>
              </w:rPr>
              <w:t xml:space="preserve">zadávání </w:t>
            </w:r>
            <w:r w:rsidRPr="006A7812">
              <w:rPr>
                <w:rFonts w:ascii="Calibri" w:hAnsi="Calibri"/>
                <w:noProof/>
              </w:rPr>
              <w:t>veřejných zakáz</w:t>
            </w:r>
            <w:r>
              <w:rPr>
                <w:rFonts w:ascii="Calibri" w:hAnsi="Calibri"/>
                <w:noProof/>
              </w:rPr>
              <w:t>e</w:t>
            </w:r>
            <w:r w:rsidRPr="006A7812">
              <w:rPr>
                <w:rFonts w:ascii="Calibri" w:hAnsi="Calibri"/>
                <w:noProof/>
              </w:rPr>
              <w:t>k</w:t>
            </w:r>
            <w:r>
              <w:rPr>
                <w:rFonts w:ascii="Calibri" w:hAnsi="Calibri"/>
                <w:noProof/>
              </w:rPr>
              <w:t xml:space="preserve"> (dále jen „zákon“)</w:t>
            </w:r>
          </w:p>
        </w:tc>
      </w:tr>
      <w:tr w:rsidR="00932EF9" w:rsidRPr="006A7812" w14:paraId="58E94062" w14:textId="77777777" w:rsidTr="00806D00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056A0644" w14:textId="77777777" w:rsidR="00932EF9" w:rsidRPr="006A7812" w:rsidRDefault="00932EF9" w:rsidP="00806D00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Druh veřejné zakázky: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4F7F122E" w14:textId="77777777" w:rsidR="00932EF9" w:rsidRPr="006A7812" w:rsidRDefault="00932EF9" w:rsidP="00806D00">
            <w:pPr>
              <w:ind w:left="95"/>
              <w:jc w:val="both"/>
              <w:rPr>
                <w:rFonts w:ascii="Calibri" w:hAnsi="Calibri"/>
                <w:noProof/>
              </w:rPr>
            </w:pPr>
            <w:r w:rsidRPr="006E3184">
              <w:rPr>
                <w:rFonts w:ascii="Calibri" w:hAnsi="Calibri"/>
                <w:color w:val="000000"/>
              </w:rPr>
              <w:t xml:space="preserve">Veřejná zakázka na </w:t>
            </w:r>
            <w:r>
              <w:rPr>
                <w:rFonts w:ascii="Calibri" w:hAnsi="Calibri"/>
                <w:color w:val="000000"/>
              </w:rPr>
              <w:t>stavební práce</w:t>
            </w:r>
          </w:p>
        </w:tc>
      </w:tr>
      <w:tr w:rsidR="00900ACB" w:rsidRPr="006A7812" w14:paraId="5422A840" w14:textId="77777777" w:rsidTr="00806D00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0757C8FF" w14:textId="77777777" w:rsidR="00900ACB" w:rsidRPr="001B202C" w:rsidRDefault="00684641" w:rsidP="00806D00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 w:rsidRPr="001B202C">
              <w:rPr>
                <w:rFonts w:ascii="Calibri" w:hAnsi="Calibri"/>
                <w:color w:val="000000"/>
              </w:rPr>
              <w:t>Předpokládaná hodnota veřejné zakázky: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4DC68680" w14:textId="77777777" w:rsidR="00900ACB" w:rsidRPr="001B202C" w:rsidRDefault="002D13C8" w:rsidP="00806D00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 w:rsidRPr="001B202C">
              <w:rPr>
                <w:rFonts w:ascii="Calibri" w:hAnsi="Calibri" w:cs="Calibri"/>
              </w:rPr>
              <w:t>22 751 616</w:t>
            </w:r>
            <w:r w:rsidR="00684641" w:rsidRPr="001B202C">
              <w:rPr>
                <w:rFonts w:ascii="Calibri" w:hAnsi="Calibri"/>
                <w:color w:val="000000"/>
              </w:rPr>
              <w:t>,- Kč bez DPH</w:t>
            </w:r>
          </w:p>
        </w:tc>
      </w:tr>
    </w:tbl>
    <w:p w14:paraId="509D9197" w14:textId="77777777" w:rsidR="006A7812" w:rsidRPr="006A7812" w:rsidRDefault="006A7812" w:rsidP="00AF7560">
      <w:pPr>
        <w:keepNext/>
        <w:spacing w:before="360" w:after="120"/>
        <w:ind w:right="284"/>
        <w:jc w:val="center"/>
        <w:rPr>
          <w:rFonts w:ascii="Calibri" w:hAnsi="Calibri"/>
          <w:b/>
          <w:u w:val="single"/>
        </w:rPr>
      </w:pPr>
      <w:r w:rsidRPr="006A7812">
        <w:rPr>
          <w:rFonts w:ascii="Calibri" w:hAnsi="Calibri"/>
          <w:b/>
          <w:u w:val="single"/>
        </w:rPr>
        <w:t>I</w:t>
      </w:r>
      <w:r>
        <w:rPr>
          <w:rFonts w:ascii="Calibri" w:hAnsi="Calibri"/>
          <w:b/>
          <w:u w:val="single"/>
        </w:rPr>
        <w:t>dentifik</w:t>
      </w:r>
      <w:r w:rsidR="00A0229A">
        <w:rPr>
          <w:rFonts w:ascii="Calibri" w:hAnsi="Calibri"/>
          <w:b/>
          <w:u w:val="single"/>
        </w:rPr>
        <w:t>ační údaje veřejného zadavatele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8C0F9F" w:rsidRPr="006A7812" w14:paraId="084A035C" w14:textId="77777777" w:rsidTr="00EE33C2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72EBD" w14:textId="77777777" w:rsidR="008C0F9F" w:rsidRPr="006A7812" w:rsidRDefault="008C0F9F" w:rsidP="00375C3E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 w:rsidRPr="006A7812">
              <w:rPr>
                <w:rFonts w:ascii="Calibri" w:hAnsi="Calibri"/>
                <w:color w:val="000000"/>
              </w:rPr>
              <w:t>Zadavatel: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AF8DD2F" w14:textId="77777777" w:rsidR="008C0F9F" w:rsidRPr="008C0F9F" w:rsidRDefault="00EE33C2" w:rsidP="00375C3E">
            <w:pPr>
              <w:jc w:val="both"/>
              <w:rPr>
                <w:rFonts w:ascii="Calibri" w:hAnsi="Calibri" w:cs="Calibri"/>
                <w:bCs/>
              </w:rPr>
            </w:pPr>
            <w:r w:rsidRPr="00127813">
              <w:rPr>
                <w:rFonts w:ascii="Calibri" w:hAnsi="Calibri"/>
                <w:color w:val="000000"/>
              </w:rPr>
              <w:t>Městská část Praha 8</w:t>
            </w:r>
          </w:p>
        </w:tc>
      </w:tr>
      <w:tr w:rsidR="008C0F9F" w:rsidRPr="006A7812" w14:paraId="720AFDFF" w14:textId="77777777" w:rsidTr="00EE33C2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F8524" w14:textId="77777777" w:rsidR="008C0F9F" w:rsidRPr="006A7812" w:rsidRDefault="008C0F9F" w:rsidP="00375C3E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 w:rsidRPr="006A7812">
              <w:rPr>
                <w:rFonts w:ascii="Calibri" w:hAnsi="Calibri"/>
                <w:color w:val="000000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5369B4" w14:textId="77777777" w:rsidR="008C0F9F" w:rsidRPr="005543BC" w:rsidRDefault="00EE33C2" w:rsidP="00375C3E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127813">
              <w:rPr>
                <w:rFonts w:ascii="Calibri" w:hAnsi="Calibri"/>
                <w:color w:val="000000"/>
              </w:rPr>
              <w:t>Zenklova 1/35, 180 48 Praha 8</w:t>
            </w:r>
          </w:p>
        </w:tc>
      </w:tr>
      <w:tr w:rsidR="008C0F9F" w:rsidRPr="006A7812" w14:paraId="7CEA2C3C" w14:textId="77777777" w:rsidTr="00932EF9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1726" w14:textId="77777777" w:rsidR="008C0F9F" w:rsidRPr="006A7812" w:rsidRDefault="008C0F9F" w:rsidP="00375C3E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 w:rsidRPr="006A7812">
              <w:rPr>
                <w:rFonts w:ascii="Calibri" w:hAnsi="Calibri"/>
                <w:color w:val="000000"/>
              </w:rPr>
              <w:t>IČ zadavatele: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FE7DBDA" w14:textId="77777777" w:rsidR="008C0F9F" w:rsidRPr="008C0F9F" w:rsidRDefault="00EE33C2" w:rsidP="00375C3E">
            <w:pPr>
              <w:jc w:val="both"/>
              <w:rPr>
                <w:rFonts w:ascii="Calibri" w:hAnsi="Calibri" w:cs="Calibri"/>
                <w:bCs/>
              </w:rPr>
            </w:pPr>
            <w:r w:rsidRPr="00127813">
              <w:rPr>
                <w:rFonts w:ascii="Calibri" w:hAnsi="Calibri"/>
                <w:noProof/>
              </w:rPr>
              <w:t>00063797</w:t>
            </w:r>
          </w:p>
        </w:tc>
      </w:tr>
      <w:tr w:rsidR="00932EF9" w:rsidRPr="006A7812" w14:paraId="1BAA8CED" w14:textId="77777777" w:rsidTr="00932EF9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E552" w14:textId="77777777" w:rsidR="00932EF9" w:rsidRPr="006A7812" w:rsidRDefault="00932EF9" w:rsidP="00375C3E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DIČ zadavatele: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FD4770" w14:textId="77777777" w:rsidR="00932EF9" w:rsidRPr="00127813" w:rsidRDefault="00932EF9" w:rsidP="00375C3E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CZ00063797</w:t>
            </w:r>
          </w:p>
        </w:tc>
      </w:tr>
      <w:tr w:rsidR="00932EF9" w:rsidRPr="006A7812" w14:paraId="62CBF020" w14:textId="77777777" w:rsidTr="00932EF9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0FAD" w14:textId="77777777" w:rsidR="00932EF9" w:rsidRPr="00F46EE1" w:rsidRDefault="00932EF9" w:rsidP="00375C3E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 w:rsidRPr="00F46EE1">
              <w:rPr>
                <w:rFonts w:ascii="Calibri" w:hAnsi="Calibri"/>
                <w:color w:val="000000"/>
              </w:rPr>
              <w:t>Datová schránka: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97F46CD" w14:textId="77777777" w:rsidR="00932EF9" w:rsidRPr="00F46EE1" w:rsidRDefault="00932EF9" w:rsidP="00375C3E">
            <w:pPr>
              <w:jc w:val="both"/>
              <w:rPr>
                <w:rFonts w:ascii="Calibri" w:hAnsi="Calibri"/>
                <w:noProof/>
              </w:rPr>
            </w:pPr>
            <w:r w:rsidRPr="00F46EE1">
              <w:rPr>
                <w:rFonts w:ascii="Calibri" w:hAnsi="Calibri"/>
                <w:noProof/>
              </w:rPr>
              <w:t>G5ybpd2</w:t>
            </w:r>
          </w:p>
        </w:tc>
      </w:tr>
      <w:tr w:rsidR="006823C9" w:rsidRPr="006A7812" w14:paraId="5DF4115D" w14:textId="77777777" w:rsidTr="001B202C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EAAB" w14:textId="77777777" w:rsidR="006823C9" w:rsidRDefault="006823C9" w:rsidP="00375C3E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Osoba zastupující zadavatele: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82834E" w14:textId="45AA4BF6" w:rsidR="006823C9" w:rsidRPr="002D13C8" w:rsidRDefault="00B267D4" w:rsidP="00375C3E">
            <w:pPr>
              <w:jc w:val="both"/>
              <w:rPr>
                <w:rFonts w:ascii="Calibri" w:hAnsi="Calibri"/>
                <w:noProof/>
                <w:highlight w:val="yellow"/>
              </w:rPr>
            </w:pPr>
            <w:r>
              <w:rPr>
                <w:rFonts w:ascii="Calibri" w:hAnsi="Calibri"/>
                <w:noProof/>
              </w:rPr>
              <w:t>Ing. Anna Kroutil, radní MČ</w:t>
            </w:r>
          </w:p>
        </w:tc>
      </w:tr>
      <w:tr w:rsidR="00B267D4" w:rsidRPr="006A7812" w14:paraId="0B4C4441" w14:textId="77777777" w:rsidTr="00375C3E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27C" w14:textId="4915D318" w:rsidR="00B267D4" w:rsidRDefault="00B267D4" w:rsidP="00B267D4">
            <w:pPr>
              <w:ind w:left="95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Osoba zastupující zadavatele ve věci veřejné zakázky:</w:t>
            </w:r>
          </w:p>
        </w:tc>
        <w:tc>
          <w:tcPr>
            <w:tcW w:w="553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AD4C12" w14:textId="6550179C" w:rsidR="00B267D4" w:rsidRDefault="00B267D4" w:rsidP="00B267D4">
            <w:pPr>
              <w:jc w:val="both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Mgr. Kateřina Hrazánková, vedoucí odboru právních služeb</w:t>
            </w:r>
          </w:p>
        </w:tc>
      </w:tr>
    </w:tbl>
    <w:p w14:paraId="774B084E" w14:textId="77777777" w:rsidR="006A7812" w:rsidRPr="006A7812" w:rsidRDefault="00932EF9" w:rsidP="00AF7560">
      <w:pPr>
        <w:keepNext/>
        <w:spacing w:before="360" w:after="120"/>
        <w:ind w:right="28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Identifikační údaje osoby </w:t>
      </w:r>
      <w:r w:rsidR="007E37C4">
        <w:rPr>
          <w:rFonts w:ascii="Calibri" w:hAnsi="Calibri"/>
          <w:b/>
          <w:u w:val="single"/>
        </w:rPr>
        <w:t>zastupující</w:t>
      </w:r>
      <w:r>
        <w:rPr>
          <w:rFonts w:ascii="Calibri" w:hAnsi="Calibri"/>
          <w:b/>
          <w:u w:val="single"/>
        </w:rPr>
        <w:t xml:space="preserve"> zadavatele </w:t>
      </w:r>
      <w:r w:rsidR="007E37C4">
        <w:rPr>
          <w:rFonts w:ascii="Calibri" w:hAnsi="Calibri"/>
          <w:b/>
          <w:u w:val="single"/>
        </w:rPr>
        <w:t>dle § 43 zákona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A7812" w:rsidRPr="006A7812" w14:paraId="0B90BC53" w14:textId="77777777" w:rsidTr="00243B56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148A8B47" w14:textId="77777777" w:rsidR="006A7812" w:rsidRPr="006A7812" w:rsidRDefault="007E37C4" w:rsidP="00243B56">
            <w:pPr>
              <w:ind w:left="96"/>
              <w:jc w:val="both"/>
              <w:rPr>
                <w:rFonts w:ascii="Calibri" w:hAnsi="Calibri"/>
                <w:color w:val="000000"/>
              </w:rPr>
            </w:pPr>
            <w:r w:rsidRPr="006922F6">
              <w:rPr>
                <w:rFonts w:ascii="Calibri" w:hAnsi="Calibri" w:cs="Calibri"/>
              </w:rPr>
              <w:t>Obchodní firma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220DEED9" w14:textId="77777777" w:rsidR="006A7812" w:rsidRPr="00243B56" w:rsidRDefault="007E37C4" w:rsidP="00243B56">
            <w:pPr>
              <w:ind w:left="96"/>
              <w:jc w:val="both"/>
              <w:rPr>
                <w:rFonts w:asciiTheme="minorHAnsi" w:hAnsiTheme="minorHAnsi" w:cs="Calibri"/>
                <w:color w:val="000000"/>
              </w:rPr>
            </w:pPr>
            <w:r w:rsidRPr="00243B56">
              <w:rPr>
                <w:rFonts w:ascii="Calibri" w:hAnsi="Calibri" w:cs="Calibri"/>
              </w:rPr>
              <w:t>Advokátní kancelář Brož, Sedlatý s.r.o.</w:t>
            </w:r>
          </w:p>
        </w:tc>
      </w:tr>
      <w:tr w:rsidR="006A7812" w:rsidRPr="006A7812" w14:paraId="6009F10F" w14:textId="77777777" w:rsidTr="00243B56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4A956630" w14:textId="77777777" w:rsidR="006A7812" w:rsidRPr="006A7812" w:rsidRDefault="007E37C4" w:rsidP="00243B56">
            <w:pPr>
              <w:ind w:left="96"/>
              <w:jc w:val="both"/>
              <w:rPr>
                <w:rFonts w:ascii="Calibri" w:hAnsi="Calibri"/>
                <w:color w:val="000000"/>
              </w:rPr>
            </w:pPr>
            <w:r w:rsidRPr="006922F6">
              <w:rPr>
                <w:rFonts w:ascii="Calibri" w:hAnsi="Calibri" w:cs="Calibri"/>
              </w:rPr>
              <w:t>Sídlo: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607E1574" w14:textId="77777777" w:rsidR="006A7812" w:rsidRPr="00243B56" w:rsidRDefault="007E37C4" w:rsidP="00243B56">
            <w:pPr>
              <w:ind w:left="96"/>
              <w:jc w:val="both"/>
              <w:rPr>
                <w:rFonts w:ascii="Calibri" w:hAnsi="Calibri"/>
                <w:noProof/>
                <w:color w:val="000000"/>
              </w:rPr>
            </w:pPr>
            <w:r w:rsidRPr="00243B56">
              <w:rPr>
                <w:rFonts w:ascii="Calibri" w:hAnsi="Calibri" w:cs="Calibri"/>
              </w:rPr>
              <w:t>Vinohradská 2828/151, 130 00 Praha 3</w:t>
            </w:r>
          </w:p>
        </w:tc>
      </w:tr>
      <w:tr w:rsidR="006E3184" w:rsidRPr="006A7812" w14:paraId="45C79AEB" w14:textId="77777777" w:rsidTr="00243B56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7871B831" w14:textId="77777777" w:rsidR="006E3184" w:rsidRPr="006A7812" w:rsidRDefault="007E37C4" w:rsidP="00243B56">
            <w:pPr>
              <w:ind w:left="96"/>
              <w:jc w:val="both"/>
              <w:rPr>
                <w:rFonts w:ascii="Calibri" w:hAnsi="Calibri"/>
                <w:color w:val="000000"/>
              </w:rPr>
            </w:pPr>
            <w:r w:rsidRPr="006922F6">
              <w:rPr>
                <w:rFonts w:ascii="Calibri" w:hAnsi="Calibri" w:cs="Calibri"/>
              </w:rPr>
              <w:t>IČ: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DB437A5" w14:textId="77777777" w:rsidR="006E3184" w:rsidRPr="00243B56" w:rsidRDefault="007E37C4" w:rsidP="00243B56">
            <w:pPr>
              <w:ind w:left="96"/>
              <w:jc w:val="both"/>
              <w:rPr>
                <w:rFonts w:ascii="Calibri" w:hAnsi="Calibri"/>
                <w:noProof/>
              </w:rPr>
            </w:pPr>
            <w:r w:rsidRPr="00243B56">
              <w:rPr>
                <w:rFonts w:ascii="Calibri" w:hAnsi="Calibri" w:cs="Calibri"/>
              </w:rPr>
              <w:t>248 27 452</w:t>
            </w:r>
          </w:p>
        </w:tc>
      </w:tr>
      <w:tr w:rsidR="007E37C4" w:rsidRPr="006A7812" w14:paraId="3FC2065B" w14:textId="77777777" w:rsidTr="00243B56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158F0B61" w14:textId="77777777" w:rsidR="007E37C4" w:rsidRPr="006922F6" w:rsidRDefault="007E37C4" w:rsidP="00243B56">
            <w:pPr>
              <w:ind w:left="96"/>
              <w:jc w:val="both"/>
              <w:rPr>
                <w:rFonts w:ascii="Calibri" w:hAnsi="Calibri" w:cs="Calibri"/>
              </w:rPr>
            </w:pPr>
            <w:r w:rsidRPr="006922F6">
              <w:rPr>
                <w:rFonts w:ascii="Calibri" w:hAnsi="Calibri" w:cs="Calibri"/>
              </w:rPr>
              <w:t>Zapsaná: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2BB45232" w14:textId="77777777" w:rsidR="007E37C4" w:rsidRPr="00243B56" w:rsidRDefault="007E37C4" w:rsidP="00243B56">
            <w:pPr>
              <w:ind w:left="96"/>
              <w:jc w:val="both"/>
              <w:rPr>
                <w:rFonts w:ascii="Calibri" w:hAnsi="Calibri"/>
                <w:color w:val="000000"/>
              </w:rPr>
            </w:pPr>
            <w:r w:rsidRPr="00243B56">
              <w:rPr>
                <w:rFonts w:ascii="Calibri" w:hAnsi="Calibri" w:cs="Calibri"/>
              </w:rPr>
              <w:t>v obchodním rejstříku vedeném Městským soudem v Praze, oddíl C, vložka 178025</w:t>
            </w:r>
          </w:p>
        </w:tc>
      </w:tr>
      <w:tr w:rsidR="007E37C4" w:rsidRPr="006A7812" w14:paraId="115C12CD" w14:textId="77777777" w:rsidTr="00243B56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117AA1C2" w14:textId="77777777" w:rsidR="007E37C4" w:rsidRPr="006922F6" w:rsidRDefault="007E37C4" w:rsidP="00243B56">
            <w:pPr>
              <w:ind w:left="96"/>
              <w:jc w:val="both"/>
              <w:rPr>
                <w:rFonts w:ascii="Calibri" w:hAnsi="Calibri" w:cs="Calibri"/>
              </w:rPr>
            </w:pPr>
            <w:r w:rsidRPr="006922F6">
              <w:rPr>
                <w:rFonts w:ascii="Calibri" w:hAnsi="Calibri" w:cs="Calibri"/>
              </w:rPr>
              <w:t xml:space="preserve">Osoba </w:t>
            </w:r>
            <w:r>
              <w:rPr>
                <w:rFonts w:ascii="Calibri" w:hAnsi="Calibri" w:cs="Calibri"/>
              </w:rPr>
              <w:t>zastupující</w:t>
            </w:r>
            <w:r w:rsidRPr="006922F6">
              <w:rPr>
                <w:rFonts w:ascii="Calibri" w:hAnsi="Calibri" w:cs="Calibri"/>
              </w:rPr>
              <w:t xml:space="preserve"> osobu zastupující zadavatele: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289C5B02" w14:textId="77777777" w:rsidR="007E37C4" w:rsidRPr="00243B56" w:rsidRDefault="007E37C4" w:rsidP="00243B56">
            <w:pPr>
              <w:ind w:left="96"/>
              <w:jc w:val="both"/>
              <w:rPr>
                <w:rFonts w:ascii="Calibri" w:hAnsi="Calibri" w:cs="Calibri"/>
              </w:rPr>
            </w:pPr>
            <w:r w:rsidRPr="00243B56">
              <w:rPr>
                <w:rFonts w:ascii="Calibri" w:hAnsi="Calibri" w:cs="Calibri"/>
              </w:rPr>
              <w:t>JUDr. Jiří Brož, jednatel</w:t>
            </w:r>
          </w:p>
        </w:tc>
      </w:tr>
      <w:tr w:rsidR="007E37C4" w:rsidRPr="006A7812" w14:paraId="2744C3A8" w14:textId="77777777" w:rsidTr="00243B56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144A095C" w14:textId="77777777" w:rsidR="007E37C4" w:rsidRPr="006922F6" w:rsidRDefault="007E37C4" w:rsidP="00243B56">
            <w:pPr>
              <w:ind w:left="96"/>
              <w:jc w:val="both"/>
              <w:rPr>
                <w:rFonts w:ascii="Calibri" w:hAnsi="Calibri" w:cs="Calibri"/>
              </w:rPr>
            </w:pPr>
            <w:r w:rsidRPr="006922F6">
              <w:rPr>
                <w:rFonts w:ascii="Calibri" w:hAnsi="Calibri" w:cs="Calibri"/>
              </w:rPr>
              <w:t>Telefon, fax, 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7755BB73" w14:textId="77777777" w:rsidR="007E37C4" w:rsidRPr="00243B56" w:rsidRDefault="007E37C4" w:rsidP="00243B56">
            <w:pPr>
              <w:keepNext/>
              <w:spacing w:line="20" w:lineRule="atLeast"/>
              <w:ind w:left="96"/>
              <w:jc w:val="both"/>
              <w:rPr>
                <w:rFonts w:ascii="Calibri" w:hAnsi="Calibri" w:cs="Calibri"/>
              </w:rPr>
            </w:pPr>
            <w:r w:rsidRPr="00243B56">
              <w:rPr>
                <w:rFonts w:ascii="Calibri" w:hAnsi="Calibri" w:cs="Calibri"/>
              </w:rPr>
              <w:t>Tel.: +420 246 028 028</w:t>
            </w:r>
          </w:p>
          <w:p w14:paraId="2F05315A" w14:textId="77777777" w:rsidR="007E37C4" w:rsidRPr="00243B56" w:rsidRDefault="007E37C4" w:rsidP="00243B56">
            <w:pPr>
              <w:keepNext/>
              <w:spacing w:line="20" w:lineRule="atLeast"/>
              <w:ind w:left="96"/>
              <w:jc w:val="both"/>
              <w:rPr>
                <w:rFonts w:ascii="Calibri" w:hAnsi="Calibri" w:cs="Calibri"/>
              </w:rPr>
            </w:pPr>
            <w:r w:rsidRPr="00243B56">
              <w:rPr>
                <w:rFonts w:ascii="Calibri" w:hAnsi="Calibri" w:cs="Calibri"/>
              </w:rPr>
              <w:t>Fax.: +420 246 028 029</w:t>
            </w:r>
          </w:p>
          <w:p w14:paraId="754305DC" w14:textId="77777777" w:rsidR="007E37C4" w:rsidRPr="00243B56" w:rsidRDefault="007E37C4" w:rsidP="00243B56">
            <w:pPr>
              <w:ind w:left="96"/>
              <w:jc w:val="both"/>
              <w:rPr>
                <w:rFonts w:ascii="Calibri" w:hAnsi="Calibri" w:cs="Calibri"/>
              </w:rPr>
            </w:pPr>
            <w:r w:rsidRPr="00243B56">
              <w:rPr>
                <w:rFonts w:ascii="Calibri" w:hAnsi="Calibri" w:cs="Calibri"/>
              </w:rPr>
              <w:t>info@broz-sedlaty.cz</w:t>
            </w:r>
          </w:p>
        </w:tc>
      </w:tr>
      <w:tr w:rsidR="00932EF9" w:rsidRPr="006A7812" w14:paraId="08D01E35" w14:textId="77777777" w:rsidTr="00243B56">
        <w:trPr>
          <w:trHeight w:val="315"/>
        </w:trPr>
        <w:tc>
          <w:tcPr>
            <w:tcW w:w="3560" w:type="dxa"/>
            <w:shd w:val="clear" w:color="auto" w:fill="auto"/>
            <w:noWrap/>
            <w:vAlign w:val="center"/>
          </w:tcPr>
          <w:p w14:paraId="1412CBE4" w14:textId="77777777" w:rsidR="00932EF9" w:rsidRDefault="007E37C4" w:rsidP="00243B56">
            <w:pPr>
              <w:ind w:left="96"/>
              <w:jc w:val="both"/>
              <w:rPr>
                <w:rFonts w:ascii="Calibri" w:hAnsi="Calibri"/>
                <w:color w:val="000000"/>
              </w:rPr>
            </w:pPr>
            <w:r w:rsidRPr="006922F6">
              <w:rPr>
                <w:rFonts w:ascii="Calibri" w:hAnsi="Calibri" w:cs="Calibri"/>
              </w:rPr>
              <w:t>Kontaktní osoba:</w:t>
            </w:r>
          </w:p>
        </w:tc>
        <w:tc>
          <w:tcPr>
            <w:tcW w:w="5535" w:type="dxa"/>
            <w:shd w:val="clear" w:color="auto" w:fill="auto"/>
            <w:noWrap/>
            <w:vAlign w:val="center"/>
          </w:tcPr>
          <w:p w14:paraId="3024A4B9" w14:textId="77777777" w:rsidR="00932EF9" w:rsidRPr="00243B56" w:rsidRDefault="007E37C4" w:rsidP="00243B56">
            <w:pPr>
              <w:ind w:left="96"/>
              <w:jc w:val="both"/>
              <w:rPr>
                <w:rFonts w:ascii="Calibri" w:hAnsi="Calibri" w:cs="Calibri"/>
              </w:rPr>
            </w:pPr>
            <w:r w:rsidRPr="00243B56">
              <w:rPr>
                <w:rFonts w:ascii="Calibri" w:hAnsi="Calibri" w:cs="Calibri"/>
              </w:rPr>
              <w:t>JUDr. Jiří Brož, jednatel</w:t>
            </w:r>
          </w:p>
        </w:tc>
      </w:tr>
    </w:tbl>
    <w:p w14:paraId="3323984B" w14:textId="77777777" w:rsidR="00355519" w:rsidRDefault="00355519" w:rsidP="00243B56">
      <w:pPr>
        <w:jc w:val="center"/>
        <w:rPr>
          <w:rFonts w:asciiTheme="minorHAnsi" w:hAnsiTheme="minorHAnsi"/>
          <w:b/>
          <w:u w:val="single"/>
        </w:rPr>
      </w:pPr>
    </w:p>
    <w:p w14:paraId="77964232" w14:textId="77777777" w:rsidR="006E3184" w:rsidRPr="00AF7560" w:rsidRDefault="00EE33C2" w:rsidP="002D13C8">
      <w:pPr>
        <w:keepNext/>
        <w:jc w:val="center"/>
        <w:rPr>
          <w:rFonts w:asciiTheme="minorHAnsi" w:hAnsiTheme="minorHAnsi"/>
          <w:b/>
          <w:u w:val="single"/>
        </w:rPr>
      </w:pPr>
      <w:r w:rsidRPr="00AF7560">
        <w:rPr>
          <w:rFonts w:asciiTheme="minorHAnsi" w:hAnsiTheme="minorHAnsi"/>
          <w:b/>
          <w:u w:val="single"/>
        </w:rPr>
        <w:t>Údaje o přístupu k zadávací dokumentaci</w:t>
      </w:r>
    </w:p>
    <w:p w14:paraId="5A7666E8" w14:textId="77777777" w:rsidR="00EE33C2" w:rsidRDefault="00EE33C2" w:rsidP="002D13C8">
      <w:pPr>
        <w:keepNext/>
        <w:spacing w:after="120"/>
        <w:jc w:val="both"/>
        <w:rPr>
          <w:rStyle w:val="Hypertextovodkaz"/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>Zadávací dokumentac</w:t>
      </w:r>
      <w:r w:rsidR="00B81341">
        <w:rPr>
          <w:rFonts w:asciiTheme="minorHAnsi" w:hAnsiTheme="minorHAnsi" w:cs="Calibri"/>
        </w:rPr>
        <w:t>e</w:t>
      </w:r>
      <w:r w:rsidRPr="00AF7560">
        <w:rPr>
          <w:rFonts w:asciiTheme="minorHAnsi" w:hAnsiTheme="minorHAnsi" w:cs="Calibri"/>
        </w:rPr>
        <w:t xml:space="preserve"> je zadavatelem uveřejněna na jeho profilu zadavatele, tj.: </w:t>
      </w:r>
      <w:hyperlink r:id="rId7" w:history="1">
        <w:r w:rsidRPr="00AF7560">
          <w:rPr>
            <w:rStyle w:val="Hypertextovodkaz"/>
            <w:rFonts w:asciiTheme="minorHAnsi" w:hAnsiTheme="minorHAnsi" w:cs="Calibri"/>
          </w:rPr>
          <w:t>https://zakazky.praha8.cz/zadavatel/20/MC_praha_8</w:t>
        </w:r>
      </w:hyperlink>
    </w:p>
    <w:p w14:paraId="0B56BE1B" w14:textId="709D0067" w:rsidR="001C332D" w:rsidRDefault="001C332D" w:rsidP="001C332D">
      <w:pPr>
        <w:spacing w:after="120"/>
        <w:jc w:val="both"/>
        <w:rPr>
          <w:rFonts w:ascii="Calibri" w:hAnsi="Calibri" w:cs="Calibri"/>
        </w:rPr>
      </w:pPr>
      <w:r w:rsidRPr="00A60078">
        <w:rPr>
          <w:rFonts w:ascii="Calibri" w:hAnsi="Calibri" w:cs="Calibri"/>
        </w:rPr>
        <w:t xml:space="preserve">Příloha č. 4 zadávací dokumentace </w:t>
      </w:r>
      <w:r w:rsidR="0010161C" w:rsidRPr="00A60078">
        <w:rPr>
          <w:rFonts w:ascii="Calibri" w:hAnsi="Calibri" w:cs="Calibri"/>
        </w:rPr>
        <w:t>bude, v souladu s ustanovením §96 odst. 2 se spojení s §211 odst. 3 písm. a) zákona,</w:t>
      </w:r>
      <w:r w:rsidR="00B81341" w:rsidRPr="00A60078">
        <w:rPr>
          <w:rFonts w:ascii="Calibri" w:hAnsi="Calibri" w:cs="Calibri"/>
        </w:rPr>
        <w:t xml:space="preserve"> </w:t>
      </w:r>
      <w:r w:rsidR="0010161C" w:rsidRPr="00A60078">
        <w:rPr>
          <w:rFonts w:ascii="Calibri" w:hAnsi="Calibri" w:cs="Calibri"/>
        </w:rPr>
        <w:t>předána dodavateli na CD na základě žádosti dodavatele na adrese sídla osoby zastupující zadavatele dle § 43 zákona – viz výše.</w:t>
      </w:r>
    </w:p>
    <w:p w14:paraId="19C7D3E6" w14:textId="77777777" w:rsidR="006E3184" w:rsidRPr="00AF7560" w:rsidRDefault="006E3184" w:rsidP="00A0229A">
      <w:pPr>
        <w:keepNext/>
        <w:spacing w:before="360" w:after="120"/>
        <w:ind w:right="284"/>
        <w:jc w:val="center"/>
        <w:rPr>
          <w:rFonts w:asciiTheme="minorHAnsi" w:hAnsiTheme="minorHAnsi"/>
          <w:b/>
          <w:u w:val="single"/>
        </w:rPr>
      </w:pPr>
      <w:r w:rsidRPr="00AF7560">
        <w:rPr>
          <w:rFonts w:asciiTheme="minorHAnsi" w:hAnsiTheme="minorHAnsi"/>
          <w:b/>
          <w:u w:val="single"/>
        </w:rPr>
        <w:t>Lhůta pro podání nabídek</w:t>
      </w:r>
    </w:p>
    <w:p w14:paraId="2218D9FA" w14:textId="23C0839F" w:rsidR="00A0229A" w:rsidRPr="00AF7560" w:rsidRDefault="00A0229A" w:rsidP="00A0229A">
      <w:pPr>
        <w:pStyle w:val="Zkladntext"/>
        <w:spacing w:after="120"/>
        <w:rPr>
          <w:rFonts w:asciiTheme="minorHAnsi" w:hAnsiTheme="minorHAnsi" w:cs="Calibri"/>
          <w:sz w:val="24"/>
          <w:szCs w:val="24"/>
        </w:rPr>
      </w:pPr>
      <w:r w:rsidRPr="00AF7560">
        <w:rPr>
          <w:rFonts w:asciiTheme="minorHAnsi" w:hAnsiTheme="minorHAnsi" w:cs="Calibri"/>
          <w:sz w:val="24"/>
          <w:szCs w:val="24"/>
        </w:rPr>
        <w:t xml:space="preserve">Lhůta pro podání nabídek končí dne </w:t>
      </w:r>
      <w:proofErr w:type="gramStart"/>
      <w:r w:rsidR="00E769D9">
        <w:rPr>
          <w:rFonts w:asciiTheme="minorHAnsi" w:hAnsiTheme="minorHAnsi" w:cs="Calibri"/>
          <w:sz w:val="24"/>
          <w:szCs w:val="24"/>
        </w:rPr>
        <w:t>13</w:t>
      </w:r>
      <w:r w:rsidR="00A60078">
        <w:rPr>
          <w:rFonts w:asciiTheme="minorHAnsi" w:hAnsiTheme="minorHAnsi" w:cs="Calibri"/>
          <w:sz w:val="24"/>
          <w:szCs w:val="24"/>
        </w:rPr>
        <w:t>.12.2016</w:t>
      </w:r>
      <w:proofErr w:type="gramEnd"/>
      <w:r w:rsidR="00A60078" w:rsidRPr="00AF7560">
        <w:rPr>
          <w:rFonts w:asciiTheme="minorHAnsi" w:hAnsiTheme="minorHAnsi" w:cs="Calibri"/>
          <w:sz w:val="24"/>
          <w:szCs w:val="24"/>
        </w:rPr>
        <w:t xml:space="preserve"> </w:t>
      </w:r>
      <w:r w:rsidRPr="00A60078">
        <w:rPr>
          <w:rFonts w:asciiTheme="minorHAnsi" w:hAnsiTheme="minorHAnsi" w:cs="Calibri"/>
          <w:sz w:val="24"/>
          <w:szCs w:val="24"/>
        </w:rPr>
        <w:t xml:space="preserve">ve </w:t>
      </w:r>
      <w:r w:rsidR="00A60078" w:rsidRPr="00A60078">
        <w:rPr>
          <w:rFonts w:asciiTheme="minorHAnsi" w:hAnsiTheme="minorHAnsi" w:cs="Calibri"/>
          <w:sz w:val="24"/>
          <w:szCs w:val="24"/>
        </w:rPr>
        <w:t>12:00</w:t>
      </w:r>
      <w:r w:rsidRPr="00A60078">
        <w:rPr>
          <w:rFonts w:asciiTheme="minorHAnsi" w:hAnsiTheme="minorHAnsi" w:cs="Calibri"/>
          <w:sz w:val="24"/>
          <w:szCs w:val="24"/>
        </w:rPr>
        <w:t xml:space="preserve"> hod.</w:t>
      </w:r>
    </w:p>
    <w:p w14:paraId="2E6F00DF" w14:textId="77777777" w:rsidR="006E3184" w:rsidRPr="00AF7560" w:rsidRDefault="00A0229A" w:rsidP="00775110">
      <w:pPr>
        <w:keepNext/>
        <w:spacing w:before="360" w:after="120"/>
        <w:ind w:right="284"/>
        <w:jc w:val="center"/>
        <w:rPr>
          <w:rFonts w:asciiTheme="minorHAnsi" w:hAnsiTheme="minorHAnsi"/>
          <w:b/>
          <w:u w:val="single"/>
        </w:rPr>
      </w:pPr>
      <w:r w:rsidRPr="00AF7560">
        <w:rPr>
          <w:rFonts w:asciiTheme="minorHAnsi" w:hAnsiTheme="minorHAnsi"/>
          <w:b/>
          <w:u w:val="single"/>
        </w:rPr>
        <w:t>Způsob podání nabídek včetně informace o tom</w:t>
      </w:r>
      <w:r w:rsidR="0087555B" w:rsidRPr="00AF7560">
        <w:rPr>
          <w:rFonts w:asciiTheme="minorHAnsi" w:hAnsiTheme="minorHAnsi"/>
          <w:b/>
          <w:u w:val="single"/>
        </w:rPr>
        <w:t>,</w:t>
      </w:r>
      <w:r w:rsidRPr="00AF7560">
        <w:rPr>
          <w:rFonts w:asciiTheme="minorHAnsi" w:hAnsiTheme="minorHAnsi"/>
          <w:b/>
          <w:u w:val="single"/>
        </w:rPr>
        <w:t xml:space="preserve"> v jakém jazyce mohou být podány</w:t>
      </w:r>
    </w:p>
    <w:p w14:paraId="73813590" w14:textId="77777777" w:rsidR="0087555B" w:rsidRPr="00AF7560" w:rsidRDefault="0087555B" w:rsidP="0087555B">
      <w:pPr>
        <w:pStyle w:val="Zkladntext"/>
        <w:spacing w:after="120"/>
        <w:rPr>
          <w:rFonts w:asciiTheme="minorHAnsi" w:hAnsiTheme="minorHAnsi" w:cs="Calibri"/>
          <w:sz w:val="24"/>
          <w:szCs w:val="24"/>
        </w:rPr>
      </w:pPr>
      <w:r w:rsidRPr="00AF7560">
        <w:rPr>
          <w:rFonts w:asciiTheme="minorHAnsi" w:hAnsiTheme="minorHAnsi" w:cs="Calibri"/>
          <w:sz w:val="24"/>
          <w:szCs w:val="24"/>
        </w:rPr>
        <w:t>Nabídku je dodavatel povinen podat písemně pouze v listinné podobě, a to v řádně uzavřené obálce označené názvem veřejné zakázky „</w:t>
      </w:r>
      <w:r w:rsidR="002D13C8" w:rsidRPr="002D13C8">
        <w:rPr>
          <w:rFonts w:ascii="Calibri" w:hAnsi="Calibri"/>
          <w:i/>
          <w:noProof/>
          <w:sz w:val="24"/>
          <w:szCs w:val="24"/>
        </w:rPr>
        <w:t>Oprava cestní sítě v parku Thomayerovy sady Praha 8 – Libeň</w:t>
      </w:r>
      <w:r w:rsidRPr="00AF7560">
        <w:rPr>
          <w:rFonts w:asciiTheme="minorHAnsi" w:hAnsiTheme="minorHAnsi" w:cs="Calibri"/>
          <w:sz w:val="24"/>
          <w:szCs w:val="24"/>
        </w:rPr>
        <w:t>“ a s viditelným označením „Neotvírat“.</w:t>
      </w:r>
    </w:p>
    <w:p w14:paraId="3EF0CB40" w14:textId="77777777" w:rsidR="0087555B" w:rsidRPr="00AF7560" w:rsidRDefault="0087555B" w:rsidP="0087555B">
      <w:pPr>
        <w:pStyle w:val="Zkladntext"/>
        <w:spacing w:after="120"/>
        <w:rPr>
          <w:rFonts w:asciiTheme="minorHAnsi" w:hAnsiTheme="minorHAnsi" w:cs="Calibri"/>
          <w:sz w:val="24"/>
          <w:szCs w:val="24"/>
        </w:rPr>
      </w:pPr>
      <w:r w:rsidRPr="00AF7560">
        <w:rPr>
          <w:rFonts w:asciiTheme="minorHAnsi" w:hAnsiTheme="minorHAnsi" w:cs="Calibri"/>
          <w:sz w:val="24"/>
          <w:szCs w:val="24"/>
        </w:rPr>
        <w:t xml:space="preserve">Nabídka musí být zpracována v českém jazyce, není-li v zadávací dokumentaci stanoveno jinak. </w:t>
      </w:r>
    </w:p>
    <w:p w14:paraId="36B22C7E" w14:textId="77777777" w:rsidR="006823C9" w:rsidRDefault="00E50A2C" w:rsidP="00E50A2C">
      <w:pPr>
        <w:pStyle w:val="Zkladntext"/>
        <w:spacing w:after="120"/>
        <w:rPr>
          <w:rFonts w:asciiTheme="minorHAnsi" w:hAnsiTheme="minorHAnsi" w:cstheme="minorHAnsi"/>
          <w:sz w:val="24"/>
          <w:szCs w:val="24"/>
        </w:rPr>
      </w:pPr>
      <w:r w:rsidRPr="00E50A2C">
        <w:rPr>
          <w:rFonts w:asciiTheme="minorHAnsi" w:hAnsiTheme="minorHAnsi" w:cstheme="minorHAnsi"/>
          <w:sz w:val="24"/>
          <w:szCs w:val="24"/>
        </w:rPr>
        <w:t>Nabídky je možno podávat osobně na adresu zástupce zadavatele:  Advokátní kancelář Brož, Sedlatý s.r.o., Vinohradská 2828/151, 130 00 Praha 3, a to v pracovních dnech od 9:00 do 12:00 a od 13:00 do 17:00 hodin.</w:t>
      </w:r>
    </w:p>
    <w:p w14:paraId="6C61BA3C" w14:textId="77777777" w:rsidR="0087555B" w:rsidRPr="00AF7560" w:rsidRDefault="0087555B" w:rsidP="0087555B">
      <w:pPr>
        <w:pStyle w:val="Zkladntext"/>
        <w:spacing w:after="120"/>
        <w:ind w:firstLine="3"/>
        <w:rPr>
          <w:rFonts w:asciiTheme="minorHAnsi" w:hAnsiTheme="minorHAnsi" w:cs="Calibri"/>
          <w:sz w:val="24"/>
          <w:szCs w:val="24"/>
        </w:rPr>
      </w:pPr>
      <w:r w:rsidRPr="00AF7560">
        <w:rPr>
          <w:rFonts w:asciiTheme="minorHAnsi" w:hAnsiTheme="minorHAnsi" w:cs="Calibri"/>
          <w:sz w:val="24"/>
          <w:szCs w:val="24"/>
        </w:rPr>
        <w:t xml:space="preserve">Dodavatel může podat nabídku rovněž doporučeně poštou na uvedenou adresu tak, aby byla do konce lhůty pro podání nabídek doručena. </w:t>
      </w:r>
    </w:p>
    <w:p w14:paraId="7C326F2D" w14:textId="77777777" w:rsidR="0087555B" w:rsidRPr="00AF7560" w:rsidRDefault="0087555B" w:rsidP="0087555B">
      <w:pPr>
        <w:pStyle w:val="Zkladntext"/>
        <w:spacing w:after="120"/>
        <w:ind w:firstLine="3"/>
        <w:rPr>
          <w:rFonts w:asciiTheme="minorHAnsi" w:hAnsiTheme="minorHAnsi" w:cs="Calibri"/>
          <w:sz w:val="24"/>
          <w:szCs w:val="24"/>
        </w:rPr>
      </w:pPr>
      <w:r w:rsidRPr="00AF7560">
        <w:rPr>
          <w:rFonts w:asciiTheme="minorHAnsi" w:hAnsiTheme="minorHAnsi" w:cs="Calibri"/>
          <w:sz w:val="24"/>
          <w:szCs w:val="24"/>
        </w:rPr>
        <w:t>Bližší informace o způsobu podání nabídek je uvedena v zadávací dokumentaci.</w:t>
      </w:r>
    </w:p>
    <w:p w14:paraId="35E01A64" w14:textId="77777777" w:rsidR="006E3184" w:rsidRPr="00AF7560" w:rsidRDefault="00A0229A" w:rsidP="00775110">
      <w:pPr>
        <w:keepNext/>
        <w:spacing w:before="360" w:after="120"/>
        <w:ind w:right="284"/>
        <w:jc w:val="center"/>
        <w:rPr>
          <w:rFonts w:asciiTheme="minorHAnsi" w:hAnsiTheme="minorHAnsi"/>
          <w:b/>
          <w:u w:val="single"/>
        </w:rPr>
      </w:pPr>
      <w:r w:rsidRPr="00800D25">
        <w:rPr>
          <w:rFonts w:asciiTheme="minorHAnsi" w:hAnsiTheme="minorHAnsi"/>
          <w:b/>
          <w:u w:val="single"/>
        </w:rPr>
        <w:t>Požadavky na prokázání kvalifikace včetně požadovaných dokladů</w:t>
      </w:r>
    </w:p>
    <w:p w14:paraId="716150B5" w14:textId="77777777" w:rsidR="00775110" w:rsidRPr="00AF7560" w:rsidRDefault="00775110" w:rsidP="00775110">
      <w:pPr>
        <w:spacing w:after="12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>Zadavatel pro účely veřejné zakázky požaduje prokázání kvalifikace v níže uvedeném rozsahu:</w:t>
      </w:r>
    </w:p>
    <w:p w14:paraId="3D621C8D" w14:textId="77777777" w:rsidR="00775110" w:rsidRPr="00AF7560" w:rsidRDefault="00775110" w:rsidP="00775110">
      <w:pPr>
        <w:pStyle w:val="Odstavecseseznamem"/>
        <w:numPr>
          <w:ilvl w:val="0"/>
          <w:numId w:val="28"/>
        </w:numPr>
        <w:spacing w:before="240" w:after="120"/>
        <w:ind w:left="714" w:hanging="357"/>
        <w:contextualSpacing w:val="0"/>
        <w:jc w:val="both"/>
        <w:rPr>
          <w:rFonts w:asciiTheme="minorHAnsi" w:hAnsiTheme="minorHAnsi" w:cs="Calibri"/>
          <w:b/>
        </w:rPr>
      </w:pPr>
      <w:r w:rsidRPr="00AF7560">
        <w:rPr>
          <w:rFonts w:asciiTheme="minorHAnsi" w:hAnsiTheme="minorHAnsi" w:cs="Calibri"/>
          <w:b/>
        </w:rPr>
        <w:t>Základní způsobilost podle ustanovení § 74 zákona</w:t>
      </w:r>
    </w:p>
    <w:p w14:paraId="77EE1D2B" w14:textId="77777777" w:rsidR="00775110" w:rsidRPr="00AF7560" w:rsidRDefault="00775110" w:rsidP="00775110">
      <w:pPr>
        <w:spacing w:after="120"/>
        <w:jc w:val="both"/>
        <w:rPr>
          <w:rFonts w:asciiTheme="minorHAnsi" w:hAnsiTheme="minorHAnsi" w:cs="Calibri"/>
        </w:rPr>
      </w:pPr>
      <w:proofErr w:type="gramStart"/>
      <w:r w:rsidRPr="00AF7560">
        <w:rPr>
          <w:rFonts w:asciiTheme="minorHAnsi" w:hAnsiTheme="minorHAnsi" w:cs="Calibri"/>
        </w:rPr>
        <w:t>Způsobilým</w:t>
      </w:r>
      <w:proofErr w:type="gramEnd"/>
      <w:r w:rsidRPr="00AF7560">
        <w:rPr>
          <w:rFonts w:asciiTheme="minorHAnsi" w:hAnsiTheme="minorHAnsi" w:cs="Calibri"/>
        </w:rPr>
        <w:t xml:space="preserve"> dle ustanovení § 74 odst. 1 zákona není dodavatel, </w:t>
      </w:r>
      <w:proofErr w:type="gramStart"/>
      <w:r w:rsidRPr="00AF7560">
        <w:rPr>
          <w:rFonts w:asciiTheme="minorHAnsi" w:hAnsiTheme="minorHAnsi" w:cs="Calibri"/>
        </w:rPr>
        <w:t>který:</w:t>
      </w:r>
      <w:proofErr w:type="gramEnd"/>
    </w:p>
    <w:p w14:paraId="04E1F38F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 </w:t>
      </w:r>
    </w:p>
    <w:p w14:paraId="6B496F04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má v České republice nebo v zemi svého sídla v evidenci daní zachycen splatný daňový nedoplatek, </w:t>
      </w:r>
    </w:p>
    <w:p w14:paraId="7B34E3E3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má v České republice nebo v zemi svého sídla splatný nedoplatek na pojistném nebo na penále na veřejné zdravotní pojištění, </w:t>
      </w:r>
    </w:p>
    <w:p w14:paraId="371769FC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má v České republice nebo v zemi svého sídla splatný nedoplatek na pojistném nebo na penále na sociální zabezpečení a příspěvku na státní politiku zaměstnanosti, </w:t>
      </w:r>
    </w:p>
    <w:p w14:paraId="1849BF64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29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je v likvidaci, proti němuž bylo vydáno rozhodnutí o úpadku, vůči němuž byla </w:t>
      </w:r>
      <w:r w:rsidRPr="00AF7560">
        <w:rPr>
          <w:rFonts w:asciiTheme="minorHAnsi" w:hAnsiTheme="minorHAnsi" w:cs="Calibri"/>
        </w:rPr>
        <w:lastRenderedPageBreak/>
        <w:t xml:space="preserve">nařízena nucená správa podle jiného právního předpisu nebo v obdobné situaci podle právního řádu země sídla dodavatele. </w:t>
      </w:r>
    </w:p>
    <w:p w14:paraId="604026CF" w14:textId="77777777" w:rsidR="00775110" w:rsidRPr="00AF7560" w:rsidRDefault="00775110" w:rsidP="00775110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Je-li dodavatelem právnická osoba, musí podmínku podle odstavce písm. a) výše splňovat tato právnická osoba a zároveň každý člen statutárního orgánu. Je-li členem statutárního orgánu dodavatele právnická osoba, musí podmínku podle písm. a) výše splňovat tato právnická osoba, každý člen statutárního orgánu této právnické osoby a osoba zastupující tuto právnickou osobu v statutárním orgánu dodavatele. </w:t>
      </w:r>
    </w:p>
    <w:p w14:paraId="181DB7FB" w14:textId="77777777" w:rsidR="00775110" w:rsidRPr="00AF7560" w:rsidRDefault="00775110" w:rsidP="00775110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Účastní-li se zadávacího řízení pobočka závodu zahraniční právnické osoby, musí podmínku podle písm. a) výše splňovat tato právnická osoba a vedoucí pobočky závodu, či pobočka závodu české právnické osoby, musí podmínku podle písm. a) výše splňovat osoby uvedené v ustanovení § 74 odst. 2 zákona a vedoucí pobočky závodu. </w:t>
      </w:r>
    </w:p>
    <w:p w14:paraId="4727D76C" w14:textId="77777777" w:rsidR="00775110" w:rsidRPr="00AF7560" w:rsidRDefault="00775110" w:rsidP="00775110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Dodavatel prokazuje splnění podmínek základní způsobilosti ve vztahu k České republice předložením </w:t>
      </w:r>
    </w:p>
    <w:p w14:paraId="5E802FC3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výpisu z evidence Rejstříku trestů ve vztahu k ustanovení § 74 odst. 1 písm. a) zákona, </w:t>
      </w:r>
    </w:p>
    <w:p w14:paraId="76B52A65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potvrzení příslušného finančního úřadu ve vztahu k ustanovení § 74 odst. 1 písm. b) zákona, </w:t>
      </w:r>
    </w:p>
    <w:p w14:paraId="1F286DBD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písemného čestného prohlášení ve vztahu ke spotřební dani ve vztahu k ustanovení </w:t>
      </w:r>
      <w:r w:rsidRPr="00AF7560">
        <w:rPr>
          <w:rFonts w:asciiTheme="minorHAnsi" w:hAnsiTheme="minorHAnsi" w:cs="Calibri"/>
        </w:rPr>
        <w:br/>
        <w:t xml:space="preserve">§ 74 odst. 1 písm. b) zákona, </w:t>
      </w:r>
    </w:p>
    <w:p w14:paraId="6D06A7AD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písemného čestného prohlášení ve vztahu k ustanovení § 74 odst. 1 písm. c) zákona, </w:t>
      </w:r>
    </w:p>
    <w:p w14:paraId="335B84A5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>potvrzení příslušné okresní správy sociálního zabez</w:t>
      </w:r>
      <w:r w:rsidR="005D329C">
        <w:rPr>
          <w:rFonts w:asciiTheme="minorHAnsi" w:hAnsiTheme="minorHAnsi" w:cs="Calibri"/>
        </w:rPr>
        <w:t>pečení ve vztahu k ustanovení § </w:t>
      </w:r>
      <w:r w:rsidRPr="00AF7560">
        <w:rPr>
          <w:rFonts w:asciiTheme="minorHAnsi" w:hAnsiTheme="minorHAnsi" w:cs="Calibri"/>
        </w:rPr>
        <w:t xml:space="preserve">74 odst. 1 písm. d) zákona, </w:t>
      </w:r>
    </w:p>
    <w:p w14:paraId="58FC7DE4" w14:textId="77777777" w:rsidR="00775110" w:rsidRPr="00AF7560" w:rsidRDefault="00775110" w:rsidP="00775110">
      <w:pPr>
        <w:pStyle w:val="Odstavecseseznamem"/>
        <w:widowControl w:val="0"/>
        <w:numPr>
          <w:ilvl w:val="0"/>
          <w:numId w:val="30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výpisu z obchodního rejstříku, nebo předložením písemného čestného prohlášení v případě, že není v obchodním rejstříku zapsán, ve vztahu k ustanovení § 74 odst. 1 písm. e) zákona. </w:t>
      </w:r>
    </w:p>
    <w:p w14:paraId="69766666" w14:textId="77777777" w:rsidR="00775110" w:rsidRPr="00AF7560" w:rsidRDefault="00775110" w:rsidP="00775110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="Arial"/>
        </w:rPr>
      </w:pPr>
      <w:r w:rsidRPr="00AF7560">
        <w:rPr>
          <w:rFonts w:asciiTheme="minorHAnsi" w:hAnsiTheme="minorHAnsi" w:cs="Arial"/>
        </w:rPr>
        <w:t>Dodavatelé mohou k prokázání základní způsobilosti dle ustanovení § 74 odst. 1 písm. b), c) a e) zákona použít čestné prohlášení, které je přílohou č. 3 této zadávací dokumentace.</w:t>
      </w:r>
    </w:p>
    <w:p w14:paraId="7E433756" w14:textId="77777777" w:rsidR="00775110" w:rsidRPr="00AF7560" w:rsidRDefault="00775110" w:rsidP="00775110">
      <w:pPr>
        <w:pStyle w:val="Odstavecseseznamem"/>
        <w:numPr>
          <w:ilvl w:val="0"/>
          <w:numId w:val="28"/>
        </w:numPr>
        <w:spacing w:before="240" w:after="120"/>
        <w:ind w:left="714" w:hanging="357"/>
        <w:contextualSpacing w:val="0"/>
        <w:jc w:val="both"/>
        <w:rPr>
          <w:rFonts w:asciiTheme="minorHAnsi" w:hAnsiTheme="minorHAnsi" w:cs="Calibri"/>
          <w:b/>
        </w:rPr>
      </w:pPr>
      <w:r w:rsidRPr="00AF7560">
        <w:rPr>
          <w:rFonts w:asciiTheme="minorHAnsi" w:hAnsiTheme="minorHAnsi" w:cs="Calibri"/>
          <w:b/>
        </w:rPr>
        <w:t>Profesní způsobilost podle ustanovení § 77 odst. 1 a 2 zákona</w:t>
      </w:r>
    </w:p>
    <w:p w14:paraId="73AEC7BD" w14:textId="77777777" w:rsidR="00800D25" w:rsidRDefault="00800D25" w:rsidP="00800D2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2200F4">
        <w:rPr>
          <w:rFonts w:asciiTheme="minorHAnsi" w:hAnsiTheme="minorHAnsi" w:cs="Calibri"/>
        </w:rPr>
        <w:t>Dodavatel prok</w:t>
      </w:r>
      <w:r>
        <w:rPr>
          <w:rFonts w:asciiTheme="minorHAnsi" w:hAnsiTheme="minorHAnsi" w:cs="Calibri"/>
        </w:rPr>
        <w:t>áže</w:t>
      </w:r>
      <w:r w:rsidRPr="002200F4">
        <w:rPr>
          <w:rFonts w:asciiTheme="minorHAnsi" w:hAnsiTheme="minorHAnsi" w:cs="Calibri"/>
        </w:rPr>
        <w:t xml:space="preserve"> splnění profesní způsobilosti ve vztahu k České republice předložením</w:t>
      </w:r>
      <w:r>
        <w:rPr>
          <w:rFonts w:asciiTheme="minorHAnsi" w:hAnsiTheme="minorHAnsi" w:cs="Calibri"/>
        </w:rPr>
        <w:t>:</w:t>
      </w:r>
    </w:p>
    <w:p w14:paraId="13319446" w14:textId="77777777" w:rsidR="00800D25" w:rsidRDefault="00800D25" w:rsidP="00800D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2200F4">
        <w:rPr>
          <w:rFonts w:asciiTheme="minorHAnsi" w:hAnsiTheme="minorHAnsi" w:cs="Calibri"/>
        </w:rPr>
        <w:t xml:space="preserve">výpisu z obchodního rejstříku nebo jiné obdobné evidence, pokud jiný právní předpis zápis do takové evidence vyžaduje. </w:t>
      </w:r>
    </w:p>
    <w:p w14:paraId="70120995" w14:textId="77777777" w:rsidR="00800D25" w:rsidRDefault="00800D25" w:rsidP="00800D25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CF2B49">
        <w:rPr>
          <w:rFonts w:asciiTheme="minorHAnsi" w:hAnsiTheme="minorHAnsi" w:cs="Calibri"/>
        </w:rPr>
        <w:t>Dokladu</w:t>
      </w:r>
      <w:r>
        <w:rPr>
          <w:rFonts w:asciiTheme="minorHAnsi" w:hAnsiTheme="minorHAnsi" w:cs="Calibri"/>
        </w:rPr>
        <w:t xml:space="preserve"> prokazujícím</w:t>
      </w:r>
      <w:r w:rsidRPr="00CF2B49">
        <w:rPr>
          <w:rFonts w:asciiTheme="minorHAnsi" w:hAnsiTheme="minorHAnsi" w:cs="Calibri"/>
        </w:rPr>
        <w:t xml:space="preserve">, že je dodavatel oprávněn podnikat v rozsahu odpovídajícím předmětu veřejné zakázky, </w:t>
      </w:r>
      <w:r>
        <w:rPr>
          <w:rFonts w:asciiTheme="minorHAnsi" w:hAnsiTheme="minorHAnsi" w:cs="Calibri"/>
        </w:rPr>
        <w:t>a to minimálně v rozsahu:</w:t>
      </w:r>
      <w:r w:rsidRPr="00CF2B49">
        <w:rPr>
          <w:rFonts w:asciiTheme="minorHAnsi" w:hAnsiTheme="minorHAnsi" w:cs="Calibri"/>
        </w:rPr>
        <w:t xml:space="preserve"> </w:t>
      </w:r>
    </w:p>
    <w:p w14:paraId="5A1A7A6F" w14:textId="77777777" w:rsidR="00B267D4" w:rsidRPr="00F70541" w:rsidRDefault="00B267D4" w:rsidP="00B267D4">
      <w:pPr>
        <w:pStyle w:val="Odstavecseseznamem"/>
        <w:widowControl w:val="0"/>
        <w:numPr>
          <w:ilvl w:val="1"/>
          <w:numId w:val="3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="Calibri"/>
        </w:rPr>
      </w:pPr>
      <w:r w:rsidRPr="00194C05">
        <w:rPr>
          <w:rFonts w:asciiTheme="minorHAnsi" w:hAnsiTheme="minorHAnsi" w:cs="Calibri"/>
        </w:rPr>
        <w:t>Provádění staveb, jejich změny a odstraňování</w:t>
      </w:r>
    </w:p>
    <w:p w14:paraId="57607BE9" w14:textId="77777777" w:rsidR="00775110" w:rsidRPr="00AF7560" w:rsidRDefault="00800D25" w:rsidP="00800D25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CF2B49">
        <w:rPr>
          <w:rFonts w:asciiTheme="minorHAnsi" w:hAnsiTheme="minorHAnsi" w:cs="Calibri"/>
        </w:rPr>
        <w:t xml:space="preserve">Doklady </w:t>
      </w:r>
      <w:r>
        <w:rPr>
          <w:rFonts w:asciiTheme="minorHAnsi" w:hAnsiTheme="minorHAnsi" w:cs="Calibri"/>
        </w:rPr>
        <w:t xml:space="preserve">k prokázání profesní způsobilosti </w:t>
      </w:r>
      <w:r w:rsidRPr="00CF2B49">
        <w:rPr>
          <w:rFonts w:asciiTheme="minorHAnsi" w:hAnsiTheme="minorHAnsi" w:cs="Calibri"/>
        </w:rPr>
        <w:t>nemusí dodavatel předložit, pokud právní předpisy v zemi jeho sídla obdobnou profesní způsobilost nevyžadují.</w:t>
      </w:r>
      <w:r w:rsidR="00775110" w:rsidRPr="00AF7560">
        <w:rPr>
          <w:rFonts w:asciiTheme="minorHAnsi" w:hAnsiTheme="minorHAnsi" w:cs="Calibri"/>
        </w:rPr>
        <w:t xml:space="preserve"> </w:t>
      </w:r>
    </w:p>
    <w:p w14:paraId="2B7E7D9A" w14:textId="77777777" w:rsidR="00775110" w:rsidRPr="00AF7560" w:rsidRDefault="00775110" w:rsidP="00775110">
      <w:pPr>
        <w:pStyle w:val="Odstavecseseznamem"/>
        <w:numPr>
          <w:ilvl w:val="0"/>
          <w:numId w:val="28"/>
        </w:numPr>
        <w:spacing w:before="240" w:after="120"/>
        <w:ind w:left="714" w:hanging="357"/>
        <w:contextualSpacing w:val="0"/>
        <w:jc w:val="both"/>
        <w:rPr>
          <w:rFonts w:asciiTheme="minorHAnsi" w:hAnsiTheme="minorHAnsi" w:cs="Calibri"/>
          <w:b/>
        </w:rPr>
      </w:pPr>
      <w:r w:rsidRPr="00AF7560">
        <w:rPr>
          <w:rFonts w:asciiTheme="minorHAnsi" w:hAnsiTheme="minorHAnsi" w:cs="Calibri"/>
          <w:b/>
        </w:rPr>
        <w:t>Ekonomická kvalifikace podle ustanovení § 78 zákona</w:t>
      </w:r>
    </w:p>
    <w:p w14:paraId="2EA53C43" w14:textId="5B0969A6" w:rsidR="00800D25" w:rsidRPr="00800D25" w:rsidRDefault="00800D25" w:rsidP="00800D2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1B202C">
        <w:rPr>
          <w:rFonts w:asciiTheme="minorHAnsi" w:hAnsiTheme="minorHAnsi" w:cs="Calibri"/>
        </w:rPr>
        <w:t xml:space="preserve">Zadavatel požaduje, aby minimální roční obrat dodavatele dosahoval zadavatelem určené minimální úrovně, tj. </w:t>
      </w:r>
      <w:r w:rsidR="00B267D4" w:rsidRPr="001B202C">
        <w:rPr>
          <w:rFonts w:asciiTheme="minorHAnsi" w:hAnsiTheme="minorHAnsi" w:cs="Calibri"/>
        </w:rPr>
        <w:t>5</w:t>
      </w:r>
      <w:r w:rsidRPr="001B202C">
        <w:rPr>
          <w:rFonts w:asciiTheme="minorHAnsi" w:hAnsiTheme="minorHAnsi" w:cs="Calibri"/>
        </w:rPr>
        <w:t>.000.000,- Kč, a to nejdéle za 3 bezprostředně předcházející účetní období.</w:t>
      </w:r>
      <w:r w:rsidRPr="00800D25">
        <w:rPr>
          <w:rFonts w:asciiTheme="minorHAnsi" w:hAnsiTheme="minorHAnsi" w:cs="Calibri"/>
        </w:rPr>
        <w:t xml:space="preserve"> </w:t>
      </w:r>
    </w:p>
    <w:p w14:paraId="14059C7A" w14:textId="77777777" w:rsidR="00800D25" w:rsidRPr="00800D25" w:rsidRDefault="00800D25" w:rsidP="00800D2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800D25">
        <w:rPr>
          <w:rFonts w:asciiTheme="minorHAnsi" w:hAnsiTheme="minorHAnsi" w:cs="Calibri"/>
        </w:rPr>
        <w:lastRenderedPageBreak/>
        <w:t xml:space="preserve">Jestliže dodavatel vznikl později, postačí, předloží-li údaje o svém obratu v požadované výši za všechna účetní období od svého vzniku. </w:t>
      </w:r>
    </w:p>
    <w:p w14:paraId="3650A865" w14:textId="77777777" w:rsidR="00775110" w:rsidRPr="00800D25" w:rsidRDefault="00800D25" w:rsidP="00800D25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800D25">
        <w:rPr>
          <w:rFonts w:asciiTheme="minorHAnsi" w:hAnsiTheme="minorHAnsi" w:cs="Calibri"/>
        </w:rPr>
        <w:t>Dodavatel prokáže obrat výkazem zisku a ztrát dodavatele nebo obdobným dokladem podle právního řádu země sídla dodavatele.</w:t>
      </w:r>
      <w:r w:rsidR="00775110" w:rsidRPr="00800D25">
        <w:rPr>
          <w:rFonts w:asciiTheme="minorHAnsi" w:hAnsiTheme="minorHAnsi" w:cs="Calibri"/>
        </w:rPr>
        <w:t xml:space="preserve"> </w:t>
      </w:r>
    </w:p>
    <w:p w14:paraId="4F590DBF" w14:textId="77777777" w:rsidR="00775110" w:rsidRPr="00AF7560" w:rsidRDefault="00775110" w:rsidP="00775110">
      <w:pPr>
        <w:pStyle w:val="Odstavecseseznamem"/>
        <w:numPr>
          <w:ilvl w:val="0"/>
          <w:numId w:val="28"/>
        </w:numPr>
        <w:spacing w:before="240" w:after="120"/>
        <w:ind w:left="714" w:hanging="357"/>
        <w:contextualSpacing w:val="0"/>
        <w:jc w:val="both"/>
        <w:rPr>
          <w:rFonts w:asciiTheme="minorHAnsi" w:hAnsiTheme="minorHAnsi" w:cs="Calibri"/>
          <w:b/>
        </w:rPr>
      </w:pPr>
      <w:r w:rsidRPr="00AF7560">
        <w:rPr>
          <w:rFonts w:asciiTheme="minorHAnsi" w:hAnsiTheme="minorHAnsi" w:cs="Calibri"/>
          <w:b/>
        </w:rPr>
        <w:t>Technická kvalifikace podle ustanovení § 79 zákona</w:t>
      </w:r>
    </w:p>
    <w:p w14:paraId="2671372C" w14:textId="77777777" w:rsidR="00800D25" w:rsidRPr="00491184" w:rsidRDefault="00800D25" w:rsidP="00800D25">
      <w:pPr>
        <w:pStyle w:val="Zkladntext"/>
        <w:widowControl/>
        <w:spacing w:after="120"/>
        <w:rPr>
          <w:rFonts w:asciiTheme="minorHAnsi" w:hAnsiTheme="minorHAnsi" w:cs="Calibri"/>
          <w:sz w:val="24"/>
          <w:szCs w:val="24"/>
        </w:rPr>
      </w:pPr>
      <w:r w:rsidRPr="00491184">
        <w:rPr>
          <w:rFonts w:asciiTheme="minorHAnsi" w:hAnsiTheme="minorHAnsi" w:cs="Calibri"/>
          <w:sz w:val="24"/>
          <w:szCs w:val="24"/>
        </w:rPr>
        <w:t>K prokázání kritérií technické kvalifikace zadavatel v souladu s ustanovením § 79 odst. 2 zákona požaduje:</w:t>
      </w:r>
    </w:p>
    <w:p w14:paraId="605E6434" w14:textId="77777777" w:rsidR="00800D25" w:rsidRPr="002A5F2B" w:rsidRDefault="00800D25" w:rsidP="00800D25">
      <w:pPr>
        <w:keepNext/>
        <w:widowControl w:val="0"/>
        <w:spacing w:after="120"/>
        <w:jc w:val="both"/>
        <w:rPr>
          <w:rFonts w:asciiTheme="minorHAnsi" w:hAnsiTheme="minorHAnsi" w:cs="Calibri"/>
          <w:b/>
          <w:lang w:eastAsia="ar-SA"/>
        </w:rPr>
      </w:pPr>
      <w:r w:rsidRPr="002A5F2B">
        <w:rPr>
          <w:rFonts w:asciiTheme="minorHAnsi" w:hAnsiTheme="minorHAnsi" w:cs="Calibri"/>
          <w:b/>
          <w:lang w:eastAsia="ar-SA"/>
        </w:rPr>
        <w:t>Seznam stavebních prací</w:t>
      </w:r>
    </w:p>
    <w:p w14:paraId="20371B33" w14:textId="77777777" w:rsidR="00800D25" w:rsidRDefault="00800D25" w:rsidP="00800D25">
      <w:pPr>
        <w:pStyle w:val="Zhlav"/>
        <w:keepNext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 xml:space="preserve">Zadavatel požaduje po dodavateli předložení seznamu stavebních prací </w:t>
      </w:r>
      <w:r w:rsidRPr="00FA5B79">
        <w:rPr>
          <w:rFonts w:ascii="Calibri" w:hAnsi="Calibri" w:cs="Calibri"/>
        </w:rPr>
        <w:t>poskytnutých za posledních 5 let před zahájením zadávacího řízení včetně osvědčení objednatele o řádném poskytnutí a dokončení nejvýznamnějších z těchto prací</w:t>
      </w:r>
      <w:r>
        <w:rPr>
          <w:rFonts w:ascii="Calibri" w:hAnsi="Calibri" w:cs="Calibri"/>
        </w:rPr>
        <w:t xml:space="preserve">. </w:t>
      </w:r>
    </w:p>
    <w:p w14:paraId="7D1B341D" w14:textId="77777777" w:rsidR="00800D25" w:rsidRPr="002C36A9" w:rsidRDefault="00800D25" w:rsidP="00800D25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Calibri" w:hAnsi="Calibri" w:cs="Calibri"/>
        </w:rPr>
      </w:pPr>
      <w:r w:rsidRPr="001B202C">
        <w:rPr>
          <w:rFonts w:ascii="Calibri" w:hAnsi="Calibri" w:cs="Calibri"/>
        </w:rPr>
        <w:t>Ze seznamu významných prací a z osvědčení objednatele musí vyplývat, že dodavatel realizoval:</w:t>
      </w:r>
    </w:p>
    <w:p w14:paraId="17AB2C68" w14:textId="5BA0921B" w:rsidR="00800D25" w:rsidRPr="002C36A9" w:rsidRDefault="00800D25" w:rsidP="00800D25">
      <w:pPr>
        <w:pStyle w:val="Odstavecseseznamem"/>
        <w:numPr>
          <w:ilvl w:val="0"/>
          <w:numId w:val="32"/>
        </w:numPr>
        <w:spacing w:after="120"/>
        <w:ind w:left="777" w:hanging="357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Minimálně jednu zakázku, jejímž předmětem byla </w:t>
      </w:r>
      <w:r w:rsidRPr="00042EDD">
        <w:rPr>
          <w:rFonts w:asciiTheme="minorHAnsi" w:hAnsiTheme="minorHAnsi" w:cs="Calibri"/>
        </w:rPr>
        <w:t xml:space="preserve">revitalizace parku zahrnující </w:t>
      </w:r>
      <w:r w:rsidR="003C013F">
        <w:rPr>
          <w:rFonts w:asciiTheme="minorHAnsi" w:hAnsiTheme="minorHAnsi" w:cs="Calibri"/>
        </w:rPr>
        <w:t>zejména</w:t>
      </w:r>
      <w:r w:rsidR="00623BF2">
        <w:rPr>
          <w:rFonts w:asciiTheme="minorHAnsi" w:hAnsiTheme="minorHAnsi" w:cs="Calibri"/>
        </w:rPr>
        <w:t xml:space="preserve"> </w:t>
      </w:r>
      <w:r w:rsidRPr="00042EDD">
        <w:rPr>
          <w:rFonts w:asciiTheme="minorHAnsi" w:hAnsiTheme="minorHAnsi" w:cs="Calibri"/>
        </w:rPr>
        <w:t xml:space="preserve">přípravu území, demolice, kácení stromů a ostatní zeleně, ošetřování stromů, terénní úpravy a modelaci terénu, výsadbu vzrostlých stromů a dřevin, založení květnatých luk a parkového trávníku, výstavbu komunikací a zpevněných ploch včetně </w:t>
      </w:r>
      <w:proofErr w:type="spellStart"/>
      <w:r w:rsidRPr="00042EDD">
        <w:rPr>
          <w:rFonts w:asciiTheme="minorHAnsi" w:hAnsiTheme="minorHAnsi" w:cs="Calibri"/>
        </w:rPr>
        <w:t>mlatových</w:t>
      </w:r>
      <w:proofErr w:type="spellEnd"/>
      <w:r w:rsidRPr="00042EDD">
        <w:rPr>
          <w:rFonts w:asciiTheme="minorHAnsi" w:hAnsiTheme="minorHAnsi" w:cs="Calibri"/>
        </w:rPr>
        <w:t xml:space="preserve"> cest, elektroinstalaci VO, realizaci dětského sportovního hřiště, dodávku a instalaci mobiliáře a drobné architektury, udržovací péče</w:t>
      </w:r>
      <w:r>
        <w:rPr>
          <w:rFonts w:asciiTheme="minorHAnsi" w:hAnsiTheme="minorHAnsi" w:cs="Calibri"/>
        </w:rPr>
        <w:t>, a to pro jednoho objednatele za finanční plnění minimálně ve výši 11.000.000,- Kč</w:t>
      </w:r>
      <w:r w:rsidRPr="00042EDD">
        <w:rPr>
          <w:rFonts w:asciiTheme="minorHAnsi" w:hAnsiTheme="minorHAnsi" w:cs="Calibri"/>
        </w:rPr>
        <w:t>.</w:t>
      </w:r>
    </w:p>
    <w:p w14:paraId="1CD34C9A" w14:textId="5E45D7EA" w:rsidR="00800D25" w:rsidRPr="002C36A9" w:rsidRDefault="00800D25" w:rsidP="00800D25">
      <w:pPr>
        <w:pStyle w:val="Odstavecseseznamem"/>
        <w:numPr>
          <w:ilvl w:val="0"/>
          <w:numId w:val="32"/>
        </w:numPr>
        <w:spacing w:after="120"/>
        <w:ind w:left="777" w:hanging="357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Minimálně jednu zakázku, jejímž předmětem byla </w:t>
      </w:r>
      <w:r w:rsidRPr="00042EDD">
        <w:rPr>
          <w:rFonts w:asciiTheme="minorHAnsi" w:hAnsiTheme="minorHAnsi" w:cs="Calibri"/>
        </w:rPr>
        <w:t xml:space="preserve">revitalizace parku zahrnující </w:t>
      </w:r>
      <w:r w:rsidR="003C013F">
        <w:rPr>
          <w:rFonts w:asciiTheme="minorHAnsi" w:hAnsiTheme="minorHAnsi" w:cs="Calibri"/>
        </w:rPr>
        <w:t>zejména</w:t>
      </w:r>
      <w:r w:rsidR="00623BF2">
        <w:rPr>
          <w:rFonts w:asciiTheme="minorHAnsi" w:hAnsiTheme="minorHAnsi" w:cs="Calibri"/>
        </w:rPr>
        <w:t xml:space="preserve"> </w:t>
      </w:r>
      <w:r w:rsidRPr="00042EDD">
        <w:rPr>
          <w:rFonts w:asciiTheme="minorHAnsi" w:hAnsiTheme="minorHAnsi" w:cs="Calibri"/>
        </w:rPr>
        <w:t xml:space="preserve">přípravu území, demolice, kácení stromů a ostatní zeleně, ošetřování stromů, terénní úpravy a modelaci terénu, výsadbu vzrostlých stromů a dřevin, založení květnatých luk a parkového trávníku, výstavbu komunikací a zpevněných ploch včetně </w:t>
      </w:r>
      <w:proofErr w:type="spellStart"/>
      <w:r w:rsidRPr="00042EDD">
        <w:rPr>
          <w:rFonts w:asciiTheme="minorHAnsi" w:hAnsiTheme="minorHAnsi" w:cs="Calibri"/>
        </w:rPr>
        <w:t>mlatových</w:t>
      </w:r>
      <w:proofErr w:type="spellEnd"/>
      <w:r w:rsidRPr="00042EDD">
        <w:rPr>
          <w:rFonts w:asciiTheme="minorHAnsi" w:hAnsiTheme="minorHAnsi" w:cs="Calibri"/>
        </w:rPr>
        <w:t xml:space="preserve"> cest, elektroinstalaci VO, realizaci dětského sportovního hřiště, dodávku a instalaci mobiliáře a drobné architektury, udržovací péče</w:t>
      </w:r>
      <w:r>
        <w:rPr>
          <w:rFonts w:asciiTheme="minorHAnsi" w:hAnsiTheme="minorHAnsi" w:cs="Calibri"/>
        </w:rPr>
        <w:t>, a to pro jednoho objednatele za finanční plnění minimálně ve výši 6.500.000,- Kč</w:t>
      </w:r>
      <w:r w:rsidRPr="00042EDD">
        <w:rPr>
          <w:rFonts w:asciiTheme="minorHAnsi" w:hAnsiTheme="minorHAnsi" w:cs="Calibri"/>
        </w:rPr>
        <w:t>.</w:t>
      </w:r>
    </w:p>
    <w:p w14:paraId="712E79F9" w14:textId="77777777" w:rsidR="00800D25" w:rsidRPr="002C36A9" w:rsidRDefault="00800D25" w:rsidP="00800D2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2C36A9">
        <w:rPr>
          <w:rFonts w:ascii="Calibri" w:hAnsi="Calibri" w:cs="Calibri"/>
        </w:rPr>
        <w:t>Dokončenou stavební pr</w:t>
      </w:r>
      <w:r>
        <w:rPr>
          <w:rFonts w:ascii="Calibri" w:hAnsi="Calibri" w:cs="Calibri"/>
        </w:rPr>
        <w:t>ací</w:t>
      </w:r>
      <w:r w:rsidRPr="002C36A9">
        <w:rPr>
          <w:rFonts w:ascii="Calibri" w:hAnsi="Calibri" w:cs="Calibri"/>
        </w:rPr>
        <w:t xml:space="preserve"> se rozumí dokončené a řádně předané stavební dílo, které je způsobilé k provozu ke sjednanému účelu.</w:t>
      </w:r>
    </w:p>
    <w:p w14:paraId="1F0A30FB" w14:textId="77777777" w:rsidR="00800D25" w:rsidRPr="001921A0" w:rsidRDefault="00800D25" w:rsidP="00800D2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 xml:space="preserve">Dodavatel prokáže </w:t>
      </w:r>
      <w:r>
        <w:rPr>
          <w:rFonts w:ascii="Calibri" w:hAnsi="Calibri" w:cs="Calibri"/>
        </w:rPr>
        <w:t>technickou kvalifikaci</w:t>
      </w:r>
      <w:r w:rsidRPr="001921A0">
        <w:rPr>
          <w:rFonts w:ascii="Calibri" w:hAnsi="Calibri" w:cs="Calibri"/>
        </w:rPr>
        <w:t xml:space="preserve"> předložením seznamu stavebních prací</w:t>
      </w:r>
      <w:r>
        <w:rPr>
          <w:rFonts w:ascii="Calibri" w:hAnsi="Calibri" w:cs="Calibri"/>
        </w:rPr>
        <w:t xml:space="preserve">, ve kterém </w:t>
      </w:r>
      <w:r w:rsidRPr="001921A0">
        <w:rPr>
          <w:rFonts w:ascii="Calibri" w:hAnsi="Calibri" w:cs="Calibri"/>
        </w:rPr>
        <w:t xml:space="preserve">musí být u jednotlivých stavebních prací </w:t>
      </w:r>
      <w:r>
        <w:rPr>
          <w:rFonts w:ascii="Calibri" w:hAnsi="Calibri" w:cs="Calibri"/>
        </w:rPr>
        <w:t xml:space="preserve">uvedeny </w:t>
      </w:r>
      <w:r w:rsidRPr="001921A0">
        <w:rPr>
          <w:rFonts w:ascii="Calibri" w:hAnsi="Calibri" w:cs="Calibri"/>
        </w:rPr>
        <w:t>minimálně následující údaje:</w:t>
      </w:r>
    </w:p>
    <w:p w14:paraId="6505D9D5" w14:textId="77777777" w:rsidR="00800D25" w:rsidRPr="001921A0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>název objednatele,</w:t>
      </w:r>
    </w:p>
    <w:p w14:paraId="2C82B99D" w14:textId="77777777" w:rsidR="00800D25" w:rsidRPr="001921A0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 xml:space="preserve">specifikace </w:t>
      </w:r>
      <w:r>
        <w:rPr>
          <w:rFonts w:ascii="Calibri" w:hAnsi="Calibri" w:cs="Calibri"/>
        </w:rPr>
        <w:t>provedených</w:t>
      </w:r>
      <w:r w:rsidRPr="001921A0">
        <w:rPr>
          <w:rFonts w:ascii="Calibri" w:hAnsi="Calibri" w:cs="Calibri"/>
        </w:rPr>
        <w:t xml:space="preserve"> stavebních prací,</w:t>
      </w:r>
    </w:p>
    <w:p w14:paraId="2E1791D4" w14:textId="77777777" w:rsidR="00800D25" w:rsidRPr="001921A0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>finanční objem v Kč bez DPH,</w:t>
      </w:r>
    </w:p>
    <w:p w14:paraId="59424B07" w14:textId="77777777" w:rsidR="00800D25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 xml:space="preserve">doba a místo </w:t>
      </w:r>
      <w:r>
        <w:rPr>
          <w:rFonts w:ascii="Calibri" w:hAnsi="Calibri" w:cs="Calibri"/>
        </w:rPr>
        <w:t>provedení</w:t>
      </w:r>
      <w:r w:rsidRPr="001921A0">
        <w:rPr>
          <w:rFonts w:ascii="Calibri" w:hAnsi="Calibri" w:cs="Calibri"/>
        </w:rPr>
        <w:t xml:space="preserve"> stavebních prací</w:t>
      </w:r>
      <w:r>
        <w:rPr>
          <w:rFonts w:ascii="Calibri" w:hAnsi="Calibri" w:cs="Calibri"/>
        </w:rPr>
        <w:t>.</w:t>
      </w:r>
    </w:p>
    <w:p w14:paraId="5F4543A7" w14:textId="77777777" w:rsidR="00800D25" w:rsidRPr="001921A0" w:rsidRDefault="00800D25" w:rsidP="00800D25">
      <w:pPr>
        <w:spacing w:after="120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>Osvědčení vyhotovené objednatelem o provedení stavebních prací přitom musí obsahovat níže uvedené údaje:</w:t>
      </w:r>
    </w:p>
    <w:p w14:paraId="7F413E06" w14:textId="77777777" w:rsidR="00800D25" w:rsidRPr="001921A0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>název objednatele,</w:t>
      </w:r>
    </w:p>
    <w:p w14:paraId="04F55CA7" w14:textId="77777777" w:rsidR="00800D25" w:rsidRPr="001921A0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 xml:space="preserve">specifikace </w:t>
      </w:r>
      <w:r>
        <w:rPr>
          <w:rFonts w:ascii="Calibri" w:hAnsi="Calibri" w:cs="Calibri"/>
        </w:rPr>
        <w:t>provedených</w:t>
      </w:r>
      <w:r w:rsidRPr="001921A0">
        <w:rPr>
          <w:rFonts w:ascii="Calibri" w:hAnsi="Calibri" w:cs="Calibri"/>
        </w:rPr>
        <w:t xml:space="preserve"> stavebních prací,</w:t>
      </w:r>
    </w:p>
    <w:p w14:paraId="53F01882" w14:textId="77777777" w:rsidR="00800D25" w:rsidRPr="001921A0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lastRenderedPageBreak/>
        <w:t>finanční objem v Kč bez DPH,</w:t>
      </w:r>
    </w:p>
    <w:p w14:paraId="3CE902A7" w14:textId="77777777" w:rsidR="00800D25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 xml:space="preserve">doba a místo </w:t>
      </w:r>
      <w:r>
        <w:rPr>
          <w:rFonts w:ascii="Calibri" w:hAnsi="Calibri" w:cs="Calibri"/>
        </w:rPr>
        <w:t>provedení</w:t>
      </w:r>
      <w:r w:rsidRPr="001921A0">
        <w:rPr>
          <w:rFonts w:ascii="Calibri" w:hAnsi="Calibri" w:cs="Calibri"/>
        </w:rPr>
        <w:t xml:space="preserve"> stavebních prací</w:t>
      </w:r>
      <w:r>
        <w:rPr>
          <w:rFonts w:ascii="Calibri" w:hAnsi="Calibri" w:cs="Calibri"/>
        </w:rPr>
        <w:t>,</w:t>
      </w:r>
    </w:p>
    <w:p w14:paraId="521788D3" w14:textId="77777777" w:rsidR="00800D25" w:rsidRPr="001921A0" w:rsidRDefault="00800D25" w:rsidP="00800D25">
      <w:pPr>
        <w:numPr>
          <w:ilvl w:val="0"/>
          <w:numId w:val="14"/>
        </w:numPr>
        <w:tabs>
          <w:tab w:val="left" w:pos="765"/>
        </w:tabs>
        <w:autoSpaceDE w:val="0"/>
        <w:autoSpaceDN w:val="0"/>
        <w:adjustRightInd w:val="0"/>
        <w:spacing w:after="120"/>
        <w:ind w:left="1418" w:hanging="567"/>
        <w:jc w:val="both"/>
        <w:rPr>
          <w:rFonts w:ascii="Calibri" w:hAnsi="Calibri" w:cs="Calibri"/>
        </w:rPr>
      </w:pPr>
      <w:r w:rsidRPr="001921A0">
        <w:rPr>
          <w:rFonts w:ascii="Calibri" w:hAnsi="Calibri" w:cs="Calibri"/>
        </w:rPr>
        <w:t xml:space="preserve">údaj o </w:t>
      </w:r>
      <w:r>
        <w:rPr>
          <w:rFonts w:ascii="Calibri" w:hAnsi="Calibri" w:cs="Calibri"/>
        </w:rPr>
        <w:t>řádném poskytnutí a dokončení stavebních prací</w:t>
      </w:r>
      <w:r w:rsidRPr="001921A0">
        <w:rPr>
          <w:rFonts w:ascii="Calibri" w:hAnsi="Calibri" w:cs="Calibri"/>
        </w:rPr>
        <w:t>.</w:t>
      </w:r>
    </w:p>
    <w:p w14:paraId="6BE8DD6B" w14:textId="77777777" w:rsidR="00800D25" w:rsidRPr="00ED673E" w:rsidRDefault="00800D25" w:rsidP="00800D25">
      <w:pPr>
        <w:widowControl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ED673E">
        <w:rPr>
          <w:rFonts w:ascii="Calibri" w:hAnsi="Calibri" w:cs="Calibri"/>
        </w:rPr>
        <w:t xml:space="preserve">adavatel </w:t>
      </w:r>
      <w:r>
        <w:rPr>
          <w:rFonts w:ascii="Calibri" w:hAnsi="Calibri" w:cs="Calibri"/>
        </w:rPr>
        <w:t xml:space="preserve">v souladu s ustanovením § 79 odst. 4 zákona stanovuje, že dodavatel </w:t>
      </w:r>
      <w:r w:rsidRPr="00ED673E">
        <w:rPr>
          <w:rFonts w:ascii="Calibri" w:hAnsi="Calibri" w:cs="Calibri"/>
        </w:rPr>
        <w:t xml:space="preserve">může k prokázání splnění kritéria kvalifikace </w:t>
      </w:r>
      <w:r>
        <w:rPr>
          <w:rFonts w:ascii="Calibri" w:hAnsi="Calibri" w:cs="Calibri"/>
        </w:rPr>
        <w:t xml:space="preserve">„Seznam stavebních prací“ dle ustanovení § 79 odst. 2 písm. a) zákona </w:t>
      </w:r>
      <w:r w:rsidRPr="00ED673E">
        <w:rPr>
          <w:rFonts w:ascii="Calibri" w:hAnsi="Calibri" w:cs="Calibri"/>
        </w:rPr>
        <w:t>použít stavební práce, které poskytl společně s jinými dodavateli, a to v rozsahu, v jakém se na plnění zakázky podílel, nebo jako poddodavatel, a to v rozsahu, v jakém se na plnění dodávky, služby nebo stavební práce podílel.</w:t>
      </w:r>
    </w:p>
    <w:p w14:paraId="5F8338BF" w14:textId="77777777" w:rsidR="00800D25" w:rsidRPr="00DF022C" w:rsidRDefault="00800D25" w:rsidP="00800D25">
      <w:pPr>
        <w:spacing w:after="120"/>
        <w:jc w:val="both"/>
        <w:rPr>
          <w:rFonts w:ascii="Calibri" w:hAnsi="Calibri" w:cs="Calibri"/>
          <w:highlight w:val="yellow"/>
        </w:rPr>
      </w:pPr>
      <w:r w:rsidRPr="00ED673E">
        <w:rPr>
          <w:rFonts w:ascii="Calibri" w:hAnsi="Calibri" w:cs="Calibri"/>
        </w:rPr>
        <w:t>Rovnocenným dokladem k</w:t>
      </w:r>
      <w:r>
        <w:rPr>
          <w:rFonts w:ascii="Calibri" w:hAnsi="Calibri" w:cs="Calibri"/>
        </w:rPr>
        <w:t> osvědčení pro účely</w:t>
      </w:r>
      <w:r w:rsidRPr="00ED673E">
        <w:rPr>
          <w:rFonts w:ascii="Calibri" w:hAnsi="Calibri" w:cs="Calibri"/>
        </w:rPr>
        <w:t xml:space="preserve"> prokázání kritéria </w:t>
      </w:r>
      <w:r>
        <w:rPr>
          <w:rFonts w:ascii="Calibri" w:hAnsi="Calibri" w:cs="Calibri"/>
        </w:rPr>
        <w:t xml:space="preserve">„Seznam stavebních prací“ ve smyslu ustanovení § 79 odst. 2 písm. a) </w:t>
      </w:r>
      <w:r w:rsidRPr="00ED673E">
        <w:rPr>
          <w:rFonts w:ascii="Calibri" w:hAnsi="Calibri" w:cs="Calibri"/>
        </w:rPr>
        <w:t>je zejména smlouva s objednatelem a doklad o uskutečnění plnění dodavatele.</w:t>
      </w:r>
    </w:p>
    <w:p w14:paraId="4824E05C" w14:textId="77777777" w:rsidR="00800D25" w:rsidRPr="00022620" w:rsidRDefault="00800D25" w:rsidP="00800D25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="Calibri"/>
          <w:b/>
          <w:lang w:eastAsia="ar-SA"/>
        </w:rPr>
      </w:pPr>
      <w:r w:rsidRPr="00022620">
        <w:rPr>
          <w:rFonts w:asciiTheme="minorHAnsi" w:hAnsiTheme="minorHAnsi" w:cs="Calibri"/>
          <w:b/>
          <w:lang w:eastAsia="ar-SA"/>
        </w:rPr>
        <w:t>Seznam techniků nebo technických útvarů a osvědčení o vzdělání a odborné kvalifikaci</w:t>
      </w:r>
    </w:p>
    <w:p w14:paraId="49C0159E" w14:textId="77777777" w:rsidR="00800D25" w:rsidRPr="008F1CAE" w:rsidRDefault="00800D25" w:rsidP="00800D25">
      <w:pPr>
        <w:spacing w:after="120"/>
        <w:jc w:val="both"/>
        <w:rPr>
          <w:rFonts w:asciiTheme="minorHAnsi" w:hAnsiTheme="minorHAnsi" w:cs="Calibri"/>
          <w:lang w:eastAsia="ar-SA"/>
        </w:rPr>
      </w:pPr>
      <w:r w:rsidRPr="008F1CAE">
        <w:rPr>
          <w:rFonts w:asciiTheme="minorHAnsi" w:hAnsiTheme="minorHAnsi" w:cs="Calibri"/>
          <w:lang w:eastAsia="ar-SA"/>
        </w:rPr>
        <w:t>Zadavatel požaduje po dodavateli předložení seznamu techniků nebo technických útvarů, které se budou podílet na plnění veřejné zakázky, a to zejména těch, kteří zajišťují kontrolu kvality, bez ohledu na to, zda jde o zaměstnance dodavatele nebo osoby v jiném vztahu k dodavateli. Zadavatel dále požaduje osvědčení o vzdělání a odborné kvalifikaci vztahující se k požadovaným službám, a to jak ve vztahu k fyzickým osobám, které mohou služby poskytovat, tak ve vztahu k jejich vedoucím pracovníkům</w:t>
      </w:r>
    </w:p>
    <w:p w14:paraId="690A3353" w14:textId="77777777" w:rsidR="00800D25" w:rsidRPr="008F1CAE" w:rsidRDefault="00800D25" w:rsidP="00800D25">
      <w:pPr>
        <w:pStyle w:val="Odstavecseseznamem"/>
        <w:numPr>
          <w:ilvl w:val="3"/>
          <w:numId w:val="3"/>
        </w:numPr>
        <w:tabs>
          <w:tab w:val="clear" w:pos="2880"/>
          <w:tab w:val="num" w:pos="426"/>
        </w:tabs>
        <w:spacing w:after="120"/>
        <w:ind w:left="426" w:hanging="426"/>
        <w:contextualSpacing w:val="0"/>
        <w:jc w:val="both"/>
        <w:rPr>
          <w:rFonts w:asciiTheme="minorHAnsi" w:hAnsiTheme="minorHAnsi" w:cs="Calibri"/>
          <w:lang w:eastAsia="ar-SA"/>
        </w:rPr>
      </w:pPr>
      <w:r w:rsidRPr="008F1CAE">
        <w:rPr>
          <w:rFonts w:asciiTheme="minorHAnsi" w:hAnsiTheme="minorHAnsi" w:cs="Calibri"/>
        </w:rPr>
        <w:t>Zadavatel ke splnění tohoto kvalifikačního předpokladu požaduje předložení seznamu osob, které se budou podílet na plnění veřejné zakázky, a to ve složení:</w:t>
      </w:r>
    </w:p>
    <w:p w14:paraId="475FEAB1" w14:textId="399C6A19" w:rsidR="00800D25" w:rsidRPr="008F1CAE" w:rsidRDefault="00800D25" w:rsidP="00800D2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Theme="minorHAnsi" w:hAnsiTheme="minorHAnsi" w:cs="Calibri"/>
        </w:rPr>
      </w:pPr>
      <w:r w:rsidRPr="008F1CAE">
        <w:rPr>
          <w:rFonts w:asciiTheme="minorHAnsi" w:hAnsiTheme="minorHAnsi" w:cs="Calibri"/>
        </w:rPr>
        <w:t xml:space="preserve">alespoň </w:t>
      </w:r>
      <w:r w:rsidR="003C7680">
        <w:rPr>
          <w:rFonts w:asciiTheme="minorHAnsi" w:hAnsiTheme="minorHAnsi" w:cs="Calibri"/>
        </w:rPr>
        <w:t>3</w:t>
      </w:r>
      <w:r w:rsidRPr="008F1CAE">
        <w:rPr>
          <w:rFonts w:asciiTheme="minorHAnsi" w:hAnsiTheme="minorHAnsi" w:cs="Calibri"/>
        </w:rPr>
        <w:t xml:space="preserve"> osob s min. středoškolským vzděláním zahradnického, zemědělského nebo lesnického směru, a to s min. praxí </w:t>
      </w:r>
      <w:r w:rsidR="003C7680">
        <w:rPr>
          <w:rFonts w:asciiTheme="minorHAnsi" w:hAnsiTheme="minorHAnsi" w:cs="Calibri"/>
        </w:rPr>
        <w:t>3</w:t>
      </w:r>
      <w:r w:rsidRPr="008F1CAE">
        <w:rPr>
          <w:rFonts w:asciiTheme="minorHAnsi" w:hAnsiTheme="minorHAnsi" w:cs="Calibri"/>
        </w:rPr>
        <w:t xml:space="preserve"> </w:t>
      </w:r>
      <w:r w:rsidR="003C7680">
        <w:rPr>
          <w:rFonts w:asciiTheme="minorHAnsi" w:hAnsiTheme="minorHAnsi" w:cs="Calibri"/>
        </w:rPr>
        <w:t>roky</w:t>
      </w:r>
      <w:r w:rsidRPr="008F1CAE">
        <w:rPr>
          <w:rFonts w:asciiTheme="minorHAnsi" w:hAnsiTheme="minorHAnsi" w:cs="Calibri"/>
        </w:rPr>
        <w:t xml:space="preserve"> ve výše uvedeném oboru;</w:t>
      </w:r>
    </w:p>
    <w:p w14:paraId="45BB6596" w14:textId="77777777" w:rsidR="00800D25" w:rsidRPr="008F1CAE" w:rsidRDefault="00800D25" w:rsidP="00800D2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Theme="minorHAnsi" w:hAnsiTheme="minorHAnsi" w:cs="Calibri"/>
        </w:rPr>
      </w:pPr>
      <w:r w:rsidRPr="008F1CAE">
        <w:rPr>
          <w:rFonts w:asciiTheme="minorHAnsi" w:hAnsiTheme="minorHAnsi" w:cs="Calibri"/>
        </w:rPr>
        <w:t>alespoň 1 osoba s min. vysokoškolským vzděláním zahradnického, zemědělského nebo lesnického směru, a to s min. praxí 5 let ve výše uvedeném oboru;</w:t>
      </w:r>
    </w:p>
    <w:p w14:paraId="41350ACD" w14:textId="77777777" w:rsidR="00800D25" w:rsidRPr="00022620" w:rsidRDefault="00800D25" w:rsidP="00800D25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Theme="minorHAnsi" w:hAnsiTheme="minorHAnsi" w:cs="Calibri"/>
        </w:rPr>
      </w:pPr>
      <w:r w:rsidRPr="00022620">
        <w:rPr>
          <w:rFonts w:asciiTheme="minorHAnsi" w:hAnsiTheme="minorHAnsi" w:cs="Calibri"/>
        </w:rPr>
        <w:t xml:space="preserve">alespoň 1 osoba se vzděláním zaměřeným na péči o stromy (např. KPD – Komplexní péče o dřeviny, ETW – Evropský certifikát </w:t>
      </w:r>
      <w:proofErr w:type="spellStart"/>
      <w:r w:rsidRPr="00022620">
        <w:rPr>
          <w:rFonts w:asciiTheme="minorHAnsi" w:hAnsiTheme="minorHAnsi" w:cs="Calibri"/>
        </w:rPr>
        <w:t>arboristy</w:t>
      </w:r>
      <w:proofErr w:type="spellEnd"/>
      <w:r w:rsidRPr="00022620">
        <w:rPr>
          <w:rFonts w:asciiTheme="minorHAnsi" w:hAnsiTheme="minorHAnsi" w:cs="Calibri"/>
        </w:rPr>
        <w:t xml:space="preserve">, ČCA – Český certifikovaný </w:t>
      </w:r>
      <w:proofErr w:type="spellStart"/>
      <w:r w:rsidRPr="00022620">
        <w:rPr>
          <w:rFonts w:asciiTheme="minorHAnsi" w:hAnsiTheme="minorHAnsi" w:cs="Calibri"/>
        </w:rPr>
        <w:t>arborista</w:t>
      </w:r>
      <w:proofErr w:type="spellEnd"/>
      <w:r w:rsidRPr="00022620">
        <w:rPr>
          <w:rFonts w:asciiTheme="minorHAnsi" w:hAnsiTheme="minorHAnsi" w:cs="Calibri"/>
        </w:rPr>
        <w:t xml:space="preserve"> nebo jiný obdobný doklad);</w:t>
      </w:r>
    </w:p>
    <w:p w14:paraId="2AEC361D" w14:textId="77777777" w:rsidR="00800D25" w:rsidRPr="008F1CAE" w:rsidRDefault="00800D25" w:rsidP="00800D25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="Calibri"/>
        </w:rPr>
      </w:pPr>
      <w:r w:rsidRPr="00022620">
        <w:rPr>
          <w:rFonts w:asciiTheme="minorHAnsi" w:hAnsiTheme="minorHAnsi" w:cs="Calibri"/>
        </w:rPr>
        <w:t>Veškeré výše uvedené osoby předloží profesní životopis a potřebné doklady dokládající splnění požadovaných podmínek.</w:t>
      </w:r>
    </w:p>
    <w:p w14:paraId="386968D3" w14:textId="77777777" w:rsidR="00800D25" w:rsidRDefault="00800D25" w:rsidP="00800D25">
      <w:pPr>
        <w:pStyle w:val="Odstavecseseznamem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</w:p>
    <w:p w14:paraId="3EE727C4" w14:textId="77777777" w:rsidR="00800D25" w:rsidRPr="003B6EBC" w:rsidRDefault="00800D25" w:rsidP="00800D25">
      <w:pPr>
        <w:pStyle w:val="Odstavecseseznamem"/>
        <w:numPr>
          <w:ilvl w:val="0"/>
          <w:numId w:val="34"/>
        </w:numPr>
        <w:spacing w:after="120"/>
        <w:contextualSpacing w:val="0"/>
        <w:jc w:val="both"/>
        <w:rPr>
          <w:rFonts w:asciiTheme="minorHAnsi" w:hAnsiTheme="minorHAnsi" w:cs="Calibri"/>
          <w:b/>
          <w:lang w:eastAsia="ar-SA"/>
        </w:rPr>
      </w:pPr>
      <w:r w:rsidRPr="003B6EBC">
        <w:rPr>
          <w:rFonts w:asciiTheme="minorHAnsi" w:hAnsiTheme="minorHAnsi" w:cs="Calibri"/>
          <w:b/>
          <w:lang w:eastAsia="ar-SA"/>
        </w:rPr>
        <w:t>Přehled průměrného ročního počtu zaměstnanců dodavatel</w:t>
      </w:r>
      <w:r w:rsidR="00260C87">
        <w:rPr>
          <w:rFonts w:asciiTheme="minorHAnsi" w:hAnsiTheme="minorHAnsi" w:cs="Calibri"/>
          <w:b/>
          <w:lang w:eastAsia="ar-SA"/>
        </w:rPr>
        <w:t>e</w:t>
      </w:r>
    </w:p>
    <w:p w14:paraId="44ED5E1F" w14:textId="77777777" w:rsidR="00775110" w:rsidRPr="00AF7560" w:rsidRDefault="00800D25" w:rsidP="00800D25">
      <w:pPr>
        <w:widowControl w:val="0"/>
        <w:spacing w:after="120"/>
        <w:jc w:val="both"/>
        <w:rPr>
          <w:rFonts w:asciiTheme="minorHAnsi" w:hAnsiTheme="minorHAnsi" w:cs="Calibri"/>
        </w:rPr>
      </w:pPr>
      <w:r w:rsidRPr="008F1CAE">
        <w:rPr>
          <w:rFonts w:asciiTheme="minorHAnsi" w:hAnsiTheme="minorHAnsi" w:cs="Calibri"/>
          <w:lang w:eastAsia="ar-SA"/>
        </w:rPr>
        <w:t xml:space="preserve">Zadavatel požaduje po dodavateli předložení </w:t>
      </w:r>
      <w:r w:rsidRPr="00022620">
        <w:rPr>
          <w:rFonts w:asciiTheme="minorHAnsi" w:hAnsiTheme="minorHAnsi" w:cstheme="minorHAnsi"/>
        </w:rPr>
        <w:t>přehled</w:t>
      </w:r>
      <w:r>
        <w:rPr>
          <w:rFonts w:asciiTheme="minorHAnsi" w:hAnsiTheme="minorHAnsi" w:cstheme="minorHAnsi"/>
        </w:rPr>
        <w:t>u</w:t>
      </w:r>
      <w:r w:rsidRPr="00022620">
        <w:rPr>
          <w:rFonts w:asciiTheme="minorHAnsi" w:hAnsiTheme="minorHAnsi" w:cstheme="minorHAnsi"/>
        </w:rPr>
        <w:t xml:space="preserve"> průměrného ročního počtu zaměstnanců dodavatele nebo počtu vedoucích zaměstnanců dodavatele nebo osob v obdobném postavení za poslední 3 roky</w:t>
      </w:r>
      <w:r>
        <w:rPr>
          <w:rFonts w:asciiTheme="minorHAnsi" w:hAnsiTheme="minorHAnsi" w:cstheme="minorHAnsi"/>
        </w:rPr>
        <w:t>. Zadavatel požaduje, aby průměrný počet zaměstnanců za poslední 3 roky byl minimálně 10.</w:t>
      </w:r>
    </w:p>
    <w:p w14:paraId="6140B5E2" w14:textId="77777777" w:rsidR="00A0229A" w:rsidRPr="00AF7560" w:rsidRDefault="00A0229A" w:rsidP="00775110">
      <w:pPr>
        <w:keepNext/>
        <w:spacing w:before="360" w:after="120"/>
        <w:ind w:right="284"/>
        <w:jc w:val="center"/>
        <w:rPr>
          <w:rFonts w:asciiTheme="minorHAnsi" w:hAnsiTheme="minorHAnsi"/>
          <w:b/>
          <w:u w:val="single"/>
        </w:rPr>
      </w:pPr>
      <w:r w:rsidRPr="00800D25">
        <w:rPr>
          <w:rFonts w:asciiTheme="minorHAnsi" w:hAnsiTheme="minorHAnsi"/>
          <w:b/>
          <w:u w:val="single"/>
        </w:rPr>
        <w:t xml:space="preserve">Pravidla pro hodnocení nabídek podle ustanovení § 115 </w:t>
      </w:r>
      <w:r w:rsidR="007E37C4" w:rsidRPr="00800D25">
        <w:rPr>
          <w:rFonts w:asciiTheme="minorHAnsi" w:hAnsiTheme="minorHAnsi"/>
          <w:b/>
          <w:u w:val="single"/>
        </w:rPr>
        <w:t>zákona</w:t>
      </w:r>
    </w:p>
    <w:p w14:paraId="0A8E8B27" w14:textId="77777777" w:rsidR="00A0229A" w:rsidRPr="00AF7560" w:rsidRDefault="00775110" w:rsidP="00775110">
      <w:pPr>
        <w:pStyle w:val="Odstavecseseznamem"/>
        <w:numPr>
          <w:ilvl w:val="0"/>
          <w:numId w:val="28"/>
        </w:numPr>
        <w:spacing w:before="240" w:after="120"/>
        <w:ind w:left="714" w:hanging="357"/>
        <w:contextualSpacing w:val="0"/>
        <w:jc w:val="both"/>
        <w:rPr>
          <w:rFonts w:asciiTheme="minorHAnsi" w:hAnsiTheme="minorHAnsi" w:cs="Calibri"/>
          <w:b/>
        </w:rPr>
      </w:pPr>
      <w:r w:rsidRPr="00AF7560">
        <w:rPr>
          <w:rFonts w:asciiTheme="minorHAnsi" w:hAnsiTheme="minorHAnsi" w:cs="Calibri"/>
          <w:b/>
        </w:rPr>
        <w:t>Kritéria hodnocení</w:t>
      </w:r>
    </w:p>
    <w:p w14:paraId="197D07CD" w14:textId="77777777" w:rsidR="00775110" w:rsidRPr="00AF7560" w:rsidRDefault="00775110" w:rsidP="00775110">
      <w:pPr>
        <w:pStyle w:val="Zkladntext"/>
        <w:spacing w:line="20" w:lineRule="atLeast"/>
        <w:rPr>
          <w:rFonts w:asciiTheme="minorHAnsi" w:hAnsiTheme="minorHAnsi" w:cs="Calibri"/>
          <w:sz w:val="24"/>
          <w:szCs w:val="24"/>
        </w:rPr>
      </w:pPr>
      <w:r w:rsidRPr="00AF7560">
        <w:rPr>
          <w:rFonts w:asciiTheme="minorHAnsi" w:hAnsiTheme="minorHAnsi" w:cs="Calibri"/>
          <w:sz w:val="24"/>
          <w:szCs w:val="24"/>
        </w:rPr>
        <w:t>Jediným kritériem hodnocení je nejnižší nabídková cena.</w:t>
      </w:r>
    </w:p>
    <w:p w14:paraId="6CA0F286" w14:textId="77777777" w:rsidR="00775110" w:rsidRPr="00AF7560" w:rsidRDefault="00775110" w:rsidP="00775110">
      <w:pPr>
        <w:pStyle w:val="Odstavecseseznamem"/>
        <w:numPr>
          <w:ilvl w:val="0"/>
          <w:numId w:val="28"/>
        </w:numPr>
        <w:spacing w:before="240" w:after="120"/>
        <w:ind w:left="714" w:hanging="357"/>
        <w:contextualSpacing w:val="0"/>
        <w:jc w:val="both"/>
        <w:rPr>
          <w:rFonts w:asciiTheme="minorHAnsi" w:hAnsiTheme="minorHAnsi" w:cs="Calibri"/>
          <w:b/>
        </w:rPr>
      </w:pPr>
      <w:r w:rsidRPr="00AF7560">
        <w:rPr>
          <w:rFonts w:asciiTheme="minorHAnsi" w:hAnsiTheme="minorHAnsi" w:cs="Calibri"/>
          <w:b/>
        </w:rPr>
        <w:lastRenderedPageBreak/>
        <w:t>Metoda vyhodnocení nabídek v jednotlivých kritériích</w:t>
      </w:r>
    </w:p>
    <w:p w14:paraId="75850194" w14:textId="77777777" w:rsidR="00AF7560" w:rsidRPr="00AF7560" w:rsidRDefault="00AF7560" w:rsidP="00AF7560">
      <w:pPr>
        <w:pStyle w:val="Zkladntext"/>
        <w:spacing w:after="120"/>
        <w:rPr>
          <w:rFonts w:asciiTheme="minorHAnsi" w:hAnsiTheme="minorHAnsi" w:cs="Calibri"/>
          <w:sz w:val="24"/>
          <w:szCs w:val="24"/>
          <w:u w:val="single"/>
        </w:rPr>
      </w:pPr>
      <w:r w:rsidRPr="00AF7560">
        <w:rPr>
          <w:rFonts w:asciiTheme="minorHAnsi" w:hAnsiTheme="minorHAnsi" w:cs="Calibri"/>
          <w:sz w:val="24"/>
          <w:szCs w:val="24"/>
          <w:u w:val="single"/>
        </w:rPr>
        <w:t>Kritérium nejnižší nabídková cena</w:t>
      </w:r>
    </w:p>
    <w:p w14:paraId="0A9A7132" w14:textId="77777777" w:rsidR="00AF7560" w:rsidRPr="00AF7560" w:rsidRDefault="00AF7560" w:rsidP="00AF75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 xml:space="preserve">V rámci daného kritéria budou hodnoceny nabídkové ceny dodavatelů zpracovaných </w:t>
      </w:r>
      <w:r w:rsidRPr="00AF7560">
        <w:rPr>
          <w:rFonts w:asciiTheme="minorHAnsi" w:hAnsiTheme="minorHAnsi" w:cs="Calibri"/>
        </w:rPr>
        <w:br/>
        <w:t>dle čl. 1</w:t>
      </w:r>
      <w:r w:rsidR="00375C3E">
        <w:rPr>
          <w:rFonts w:asciiTheme="minorHAnsi" w:hAnsiTheme="minorHAnsi" w:cs="Calibri"/>
        </w:rPr>
        <w:t>1</w:t>
      </w:r>
      <w:r w:rsidRPr="00AF7560">
        <w:rPr>
          <w:rFonts w:asciiTheme="minorHAnsi" w:hAnsiTheme="minorHAnsi" w:cs="Calibri"/>
        </w:rPr>
        <w:t>.2.1 této zadávací dokumentace tak, že bude stanoveno pořadí jednotlivých nabídek podle výše jejich nabídkových cen. Nejvýhodnější nabídkou v daném kritériu bude vyhodnocena nabídka s nejnižší nabídkovou cenou.</w:t>
      </w:r>
    </w:p>
    <w:p w14:paraId="61F54A54" w14:textId="77777777" w:rsidR="00AF7560" w:rsidRPr="00AF7560" w:rsidRDefault="00AF7560" w:rsidP="00AF75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</w:rPr>
      </w:pPr>
      <w:r w:rsidRPr="00AF7560">
        <w:rPr>
          <w:rFonts w:asciiTheme="minorHAnsi" w:hAnsiTheme="minorHAnsi" w:cs="Calibri"/>
        </w:rPr>
        <w:t>Zadavatel stanoví, že při hodnocení nabídkové ceny (tj. ceny za realizaci celého předmětu veřejné zakázky) je rozhodná její výše bez daně z přidané hodnoty.</w:t>
      </w:r>
    </w:p>
    <w:p w14:paraId="1A315714" w14:textId="77777777" w:rsidR="00775110" w:rsidRPr="00AF7560" w:rsidRDefault="00775110" w:rsidP="00775110">
      <w:pPr>
        <w:pStyle w:val="Odstavecseseznamem"/>
        <w:numPr>
          <w:ilvl w:val="0"/>
          <w:numId w:val="28"/>
        </w:numPr>
        <w:spacing w:before="240" w:after="120"/>
        <w:ind w:left="714" w:hanging="357"/>
        <w:contextualSpacing w:val="0"/>
        <w:jc w:val="both"/>
        <w:rPr>
          <w:rFonts w:asciiTheme="minorHAnsi" w:hAnsiTheme="minorHAnsi" w:cs="Calibri"/>
          <w:b/>
        </w:rPr>
      </w:pPr>
      <w:r w:rsidRPr="00AF7560">
        <w:rPr>
          <w:rFonts w:asciiTheme="minorHAnsi" w:hAnsiTheme="minorHAnsi" w:cs="Calibri"/>
          <w:b/>
        </w:rPr>
        <w:t>Váha nebo jiný matematický vztah mezi kritérii</w:t>
      </w:r>
    </w:p>
    <w:p w14:paraId="71E65695" w14:textId="77777777" w:rsidR="00AF7560" w:rsidRPr="00AF7560" w:rsidRDefault="00AF7560" w:rsidP="00AF7560">
      <w:pPr>
        <w:pStyle w:val="Zkladntext"/>
        <w:spacing w:line="20" w:lineRule="atLeast"/>
        <w:rPr>
          <w:rFonts w:asciiTheme="minorHAnsi" w:hAnsiTheme="minorHAnsi" w:cs="Calibri"/>
          <w:sz w:val="24"/>
          <w:szCs w:val="24"/>
        </w:rPr>
      </w:pPr>
      <w:r w:rsidRPr="00AF7560">
        <w:rPr>
          <w:rFonts w:asciiTheme="minorHAnsi" w:hAnsiTheme="minorHAnsi" w:cs="Calibri"/>
          <w:sz w:val="24"/>
          <w:szCs w:val="24"/>
        </w:rPr>
        <w:t>Zadavatel stanovil pouze jediné kritérium hodnocení, a to nejnižší nabídkovou cenu, a proto nelze uvést váhu nebo jiný matematický vztah mezi kritérii.</w:t>
      </w:r>
    </w:p>
    <w:p w14:paraId="2C947470" w14:textId="77777777" w:rsidR="00E8084E" w:rsidRDefault="00E8084E" w:rsidP="00AD3216">
      <w:pPr>
        <w:ind w:left="4112" w:hanging="4112"/>
        <w:rPr>
          <w:rFonts w:asciiTheme="minorHAnsi" w:hAnsiTheme="minorHAnsi" w:cstheme="minorHAnsi"/>
        </w:rPr>
      </w:pPr>
    </w:p>
    <w:p w14:paraId="5643AC27" w14:textId="77777777" w:rsidR="00E8084E" w:rsidRDefault="00E8084E" w:rsidP="00AD3216">
      <w:pPr>
        <w:ind w:left="4112" w:hanging="4112"/>
        <w:rPr>
          <w:rFonts w:asciiTheme="minorHAnsi" w:hAnsiTheme="minorHAnsi" w:cstheme="minorHAnsi"/>
        </w:rPr>
      </w:pPr>
    </w:p>
    <w:p w14:paraId="7D30283C" w14:textId="02B7BD64" w:rsidR="00AD3216" w:rsidRPr="00AF7560" w:rsidRDefault="00AD3216" w:rsidP="00AD3216">
      <w:pPr>
        <w:ind w:left="4112" w:hanging="4112"/>
        <w:rPr>
          <w:rFonts w:asciiTheme="minorHAnsi" w:hAnsiTheme="minorHAnsi" w:cstheme="minorHAnsi"/>
        </w:rPr>
      </w:pPr>
      <w:r w:rsidRPr="00AF7560">
        <w:rPr>
          <w:rFonts w:asciiTheme="minorHAnsi" w:hAnsiTheme="minorHAnsi" w:cstheme="minorHAnsi"/>
        </w:rPr>
        <w:t xml:space="preserve">V Praze dne </w:t>
      </w:r>
      <w:proofErr w:type="gramStart"/>
      <w:r w:rsidR="00A60078">
        <w:rPr>
          <w:rFonts w:asciiTheme="minorHAnsi" w:hAnsiTheme="minorHAnsi" w:cstheme="minorHAnsi"/>
        </w:rPr>
        <w:t>25.11.2016</w:t>
      </w:r>
      <w:proofErr w:type="gramEnd"/>
    </w:p>
    <w:p w14:paraId="3B847E5B" w14:textId="77777777" w:rsidR="00872FF6" w:rsidRPr="006922F6" w:rsidRDefault="00872FF6" w:rsidP="00B364A5">
      <w:pPr>
        <w:pStyle w:val="Zkladntext"/>
        <w:tabs>
          <w:tab w:val="left" w:pos="720"/>
        </w:tabs>
        <w:spacing w:line="20" w:lineRule="atLeast"/>
        <w:ind w:left="720"/>
        <w:rPr>
          <w:rFonts w:ascii="Calibri" w:hAnsi="Calibri" w:cs="Calibri"/>
          <w:sz w:val="24"/>
          <w:szCs w:val="24"/>
        </w:rPr>
      </w:pPr>
    </w:p>
    <w:p w14:paraId="64F04CF0" w14:textId="77777777" w:rsidR="00872FF6" w:rsidRPr="006922F6" w:rsidRDefault="00872FF6" w:rsidP="00AF7560">
      <w:pPr>
        <w:pStyle w:val="Zkladntext"/>
        <w:tabs>
          <w:tab w:val="center" w:pos="6300"/>
        </w:tabs>
        <w:spacing w:line="20" w:lineRule="atLeast"/>
        <w:ind w:left="5664"/>
        <w:jc w:val="center"/>
        <w:rPr>
          <w:rFonts w:ascii="Calibri" w:hAnsi="Calibri" w:cs="Calibri"/>
          <w:sz w:val="24"/>
          <w:szCs w:val="24"/>
        </w:rPr>
      </w:pPr>
      <w:r w:rsidRPr="006922F6">
        <w:rPr>
          <w:rFonts w:ascii="Calibri" w:hAnsi="Calibri" w:cs="Calibri"/>
          <w:sz w:val="24"/>
          <w:szCs w:val="24"/>
        </w:rPr>
        <w:t>_</w:t>
      </w:r>
      <w:r w:rsidR="00AF7560">
        <w:rPr>
          <w:rFonts w:ascii="Calibri" w:hAnsi="Calibri" w:cs="Calibri"/>
          <w:sz w:val="24"/>
          <w:szCs w:val="24"/>
        </w:rPr>
        <w:t>___________________________</w:t>
      </w:r>
    </w:p>
    <w:p w14:paraId="71C471E5" w14:textId="77777777" w:rsidR="00AF7560" w:rsidRDefault="00E8084E" w:rsidP="00AF7560">
      <w:pPr>
        <w:widowControl w:val="0"/>
        <w:ind w:left="566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Mgr. Kateřina Hrazánková</w:t>
      </w:r>
    </w:p>
    <w:p w14:paraId="18524ED0" w14:textId="77777777" w:rsidR="00922359" w:rsidRPr="00E85F3C" w:rsidRDefault="00922359" w:rsidP="00AF7560">
      <w:pPr>
        <w:widowControl w:val="0"/>
        <w:ind w:left="5664"/>
        <w:jc w:val="center"/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</w:rPr>
        <w:t>vedoucí odboru právních služeb</w:t>
      </w:r>
      <w:r w:rsidR="00243B56">
        <w:rPr>
          <w:rFonts w:ascii="Calibri" w:hAnsi="Calibri" w:cs="Calibri"/>
        </w:rPr>
        <w:t xml:space="preserve"> ÚMČ Praha 8</w:t>
      </w:r>
    </w:p>
    <w:p w14:paraId="28A63557" w14:textId="77777777" w:rsidR="007934BB" w:rsidRPr="004F11E6" w:rsidRDefault="007934BB" w:rsidP="00AF7560">
      <w:pPr>
        <w:pStyle w:val="Zkladntext"/>
        <w:tabs>
          <w:tab w:val="center" w:pos="2700"/>
          <w:tab w:val="center" w:pos="6300"/>
        </w:tabs>
        <w:spacing w:line="20" w:lineRule="atLeast"/>
        <w:rPr>
          <w:rFonts w:ascii="Calibri" w:hAnsi="Calibri" w:cs="Calibri"/>
          <w:b/>
          <w:bCs/>
          <w:sz w:val="24"/>
          <w:szCs w:val="24"/>
        </w:rPr>
      </w:pPr>
    </w:p>
    <w:sectPr w:rsidR="007934BB" w:rsidRPr="004F11E6" w:rsidSect="00AF756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2DE35" w14:textId="77777777" w:rsidR="001C2D1E" w:rsidRDefault="001C2D1E" w:rsidP="004322DA">
      <w:r>
        <w:separator/>
      </w:r>
    </w:p>
  </w:endnote>
  <w:endnote w:type="continuationSeparator" w:id="0">
    <w:p w14:paraId="41510444" w14:textId="77777777" w:rsidR="001C2D1E" w:rsidRDefault="001C2D1E" w:rsidP="0043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24FE5" w14:textId="77777777" w:rsidR="006A7812" w:rsidRDefault="00F44898" w:rsidP="00B13EE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A78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7FBA12" w14:textId="77777777" w:rsidR="006A7812" w:rsidRDefault="006A78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3DA3" w14:textId="77777777" w:rsidR="006A7812" w:rsidRDefault="006A7812" w:rsidP="00B13EE6">
    <w:pPr>
      <w:pStyle w:val="Zpat"/>
      <w:rPr>
        <w:rStyle w:val="slostrnky"/>
        <w:rFonts w:ascii="Calibri" w:hAnsi="Calibri" w:cs="Calibri"/>
        <w:sz w:val="20"/>
        <w:szCs w:val="20"/>
      </w:rPr>
    </w:pPr>
  </w:p>
  <w:p w14:paraId="12A4706E" w14:textId="4A877BD5" w:rsidR="006A7812" w:rsidRPr="00E46E4C" w:rsidRDefault="005139D2" w:rsidP="00B13EE6">
    <w:pPr>
      <w:pStyle w:val="Zpat"/>
      <w:rPr>
        <w:rFonts w:ascii="Calibri" w:hAnsi="Calibri" w:cs="Calibri"/>
        <w:sz w:val="22"/>
        <w:szCs w:val="22"/>
      </w:rPr>
    </w:pPr>
    <w:r>
      <w:rPr>
        <w:rStyle w:val="slostrnky"/>
        <w:rFonts w:ascii="Calibri" w:hAnsi="Calibri" w:cs="Calibri"/>
        <w:sz w:val="20"/>
        <w:szCs w:val="20"/>
      </w:rPr>
      <w:t>Výzva</w:t>
    </w:r>
    <w:r w:rsidR="006A7812" w:rsidRPr="00E46E4C">
      <w:rPr>
        <w:rStyle w:val="slostrnky"/>
        <w:rFonts w:ascii="Calibri" w:hAnsi="Calibri" w:cs="Calibri"/>
        <w:sz w:val="20"/>
        <w:szCs w:val="20"/>
      </w:rPr>
      <w:t xml:space="preserve"> k veřejné zakázce nazvané</w:t>
    </w:r>
    <w:r w:rsidR="006A7812">
      <w:rPr>
        <w:rStyle w:val="slostrnky"/>
        <w:rFonts w:ascii="Calibri" w:hAnsi="Calibri" w:cs="Calibri"/>
        <w:sz w:val="20"/>
        <w:szCs w:val="20"/>
      </w:rPr>
      <w:t>:</w:t>
    </w:r>
    <w:r w:rsidR="006A7812" w:rsidRPr="00E46E4C">
      <w:rPr>
        <w:rStyle w:val="slostrnky"/>
        <w:rFonts w:ascii="Calibri" w:hAnsi="Calibri" w:cs="Calibri"/>
        <w:sz w:val="20"/>
        <w:szCs w:val="20"/>
      </w:rPr>
      <w:t xml:space="preserve"> </w:t>
    </w:r>
    <w:r w:rsidR="006A7812" w:rsidRPr="00E46E4C">
      <w:rPr>
        <w:rStyle w:val="slostrnky"/>
        <w:rFonts w:ascii="Calibri" w:hAnsi="Calibri" w:cs="Calibri"/>
        <w:sz w:val="20"/>
        <w:szCs w:val="20"/>
      </w:rPr>
      <w:tab/>
    </w:r>
    <w:r w:rsidR="006A7812" w:rsidRPr="00E46E4C">
      <w:rPr>
        <w:rStyle w:val="slostrnky"/>
        <w:rFonts w:ascii="Calibri" w:hAnsi="Calibri" w:cs="Calibri"/>
        <w:sz w:val="20"/>
        <w:szCs w:val="20"/>
      </w:rPr>
      <w:tab/>
      <w:t xml:space="preserve">Strana </w:t>
    </w:r>
    <w:r w:rsidR="00F44898" w:rsidRPr="00E46E4C">
      <w:rPr>
        <w:rStyle w:val="slostrnky"/>
        <w:rFonts w:ascii="Calibri" w:hAnsi="Calibri" w:cs="Calibri"/>
        <w:sz w:val="20"/>
        <w:szCs w:val="20"/>
      </w:rPr>
      <w:fldChar w:fldCharType="begin"/>
    </w:r>
    <w:r w:rsidR="006A7812" w:rsidRPr="00E46E4C">
      <w:rPr>
        <w:rStyle w:val="slostrnky"/>
        <w:rFonts w:ascii="Calibri" w:hAnsi="Calibri" w:cs="Calibri"/>
        <w:sz w:val="20"/>
        <w:szCs w:val="20"/>
      </w:rPr>
      <w:instrText xml:space="preserve"> PAGE </w:instrText>
    </w:r>
    <w:r w:rsidR="00F44898" w:rsidRPr="00E46E4C">
      <w:rPr>
        <w:rStyle w:val="slostrnky"/>
        <w:rFonts w:ascii="Calibri" w:hAnsi="Calibri" w:cs="Calibri"/>
        <w:sz w:val="20"/>
        <w:szCs w:val="20"/>
      </w:rPr>
      <w:fldChar w:fldCharType="separate"/>
    </w:r>
    <w:r w:rsidR="00B91A97">
      <w:rPr>
        <w:rStyle w:val="slostrnky"/>
        <w:rFonts w:ascii="Calibri" w:hAnsi="Calibri" w:cs="Calibri"/>
        <w:noProof/>
        <w:sz w:val="20"/>
        <w:szCs w:val="20"/>
      </w:rPr>
      <w:t>2</w:t>
    </w:r>
    <w:r w:rsidR="00F44898" w:rsidRPr="00E46E4C">
      <w:rPr>
        <w:rStyle w:val="slostrnky"/>
        <w:rFonts w:ascii="Calibri" w:hAnsi="Calibri" w:cs="Calibri"/>
        <w:sz w:val="20"/>
        <w:szCs w:val="20"/>
      </w:rPr>
      <w:fldChar w:fldCharType="end"/>
    </w:r>
    <w:r w:rsidR="006A7812" w:rsidRPr="00E46E4C">
      <w:rPr>
        <w:rStyle w:val="slostrnky"/>
        <w:rFonts w:ascii="Calibri" w:hAnsi="Calibri" w:cs="Calibri"/>
        <w:sz w:val="20"/>
        <w:szCs w:val="20"/>
      </w:rPr>
      <w:t xml:space="preserve"> (celkem </w:t>
    </w:r>
    <w:r w:rsidR="00F44898" w:rsidRPr="00E46E4C">
      <w:rPr>
        <w:rStyle w:val="slostrnky"/>
        <w:rFonts w:ascii="Calibri" w:hAnsi="Calibri" w:cs="Calibri"/>
        <w:sz w:val="20"/>
        <w:szCs w:val="20"/>
      </w:rPr>
      <w:fldChar w:fldCharType="begin"/>
    </w:r>
    <w:r w:rsidR="006A7812" w:rsidRPr="00E46E4C">
      <w:rPr>
        <w:rStyle w:val="slostrnky"/>
        <w:rFonts w:ascii="Calibri" w:hAnsi="Calibri" w:cs="Calibri"/>
        <w:sz w:val="20"/>
        <w:szCs w:val="20"/>
      </w:rPr>
      <w:instrText xml:space="preserve"> NUMPAGES </w:instrText>
    </w:r>
    <w:r w:rsidR="00F44898" w:rsidRPr="00E46E4C">
      <w:rPr>
        <w:rStyle w:val="slostrnky"/>
        <w:rFonts w:ascii="Calibri" w:hAnsi="Calibri" w:cs="Calibri"/>
        <w:sz w:val="20"/>
        <w:szCs w:val="20"/>
      </w:rPr>
      <w:fldChar w:fldCharType="separate"/>
    </w:r>
    <w:r w:rsidR="00B91A97">
      <w:rPr>
        <w:rStyle w:val="slostrnky"/>
        <w:rFonts w:ascii="Calibri" w:hAnsi="Calibri" w:cs="Calibri"/>
        <w:noProof/>
        <w:sz w:val="20"/>
        <w:szCs w:val="20"/>
      </w:rPr>
      <w:t>6</w:t>
    </w:r>
    <w:r w:rsidR="00F44898" w:rsidRPr="00E46E4C">
      <w:rPr>
        <w:rStyle w:val="slostrnky"/>
        <w:rFonts w:ascii="Calibri" w:hAnsi="Calibri" w:cs="Calibri"/>
        <w:sz w:val="20"/>
        <w:szCs w:val="20"/>
      </w:rPr>
      <w:fldChar w:fldCharType="end"/>
    </w:r>
    <w:r w:rsidR="006A7812" w:rsidRPr="00E46E4C">
      <w:rPr>
        <w:rStyle w:val="slostrnky"/>
        <w:rFonts w:ascii="Calibri" w:hAnsi="Calibri" w:cs="Calibri"/>
        <w:sz w:val="20"/>
        <w:szCs w:val="20"/>
      </w:rPr>
      <w:t>)</w:t>
    </w:r>
  </w:p>
  <w:p w14:paraId="4979FA1C" w14:textId="77777777" w:rsidR="006A7812" w:rsidRPr="00AF7560" w:rsidRDefault="00AF7560" w:rsidP="00B13EE6">
    <w:pPr>
      <w:pStyle w:val="Zpat"/>
      <w:rPr>
        <w:rStyle w:val="slostrnky"/>
        <w:rFonts w:asciiTheme="minorHAnsi" w:hAnsiTheme="minorHAnsi" w:cstheme="minorHAnsi"/>
        <w:sz w:val="20"/>
        <w:szCs w:val="20"/>
      </w:rPr>
    </w:pPr>
    <w:r w:rsidRPr="00AF7560">
      <w:rPr>
        <w:rStyle w:val="slostrnky"/>
        <w:rFonts w:asciiTheme="minorHAnsi" w:hAnsiTheme="minorHAnsi" w:cstheme="minorHAnsi"/>
        <w:sz w:val="20"/>
        <w:szCs w:val="20"/>
      </w:rPr>
      <w:t>„</w:t>
    </w:r>
    <w:r w:rsidR="002D13C8" w:rsidRPr="00A358B3">
      <w:rPr>
        <w:rStyle w:val="slostrnky"/>
        <w:rFonts w:asciiTheme="minorHAnsi" w:hAnsiTheme="minorHAnsi" w:cstheme="minorHAnsi"/>
        <w:sz w:val="20"/>
        <w:szCs w:val="20"/>
      </w:rPr>
      <w:t>Oprava cestní sítě v parku Thomayerovy sady Praha 8 – Libeň</w:t>
    </w:r>
    <w:r w:rsidRPr="00AF7560">
      <w:rPr>
        <w:rStyle w:val="slostrnky"/>
        <w:rFonts w:asciiTheme="minorHAnsi" w:hAnsiTheme="minorHAnsi" w:cstheme="minorHAnsi"/>
        <w:sz w:val="20"/>
        <w:szCs w:val="20"/>
      </w:rPr>
      <w:t>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54880" w14:textId="4C209952" w:rsidR="006A7812" w:rsidRPr="00AF7560" w:rsidRDefault="005139D2" w:rsidP="00B13EE6">
    <w:pPr>
      <w:pStyle w:val="Zpat"/>
      <w:rPr>
        <w:rFonts w:asciiTheme="minorHAnsi" w:hAnsiTheme="minorHAnsi" w:cstheme="minorHAnsi"/>
        <w:sz w:val="22"/>
        <w:szCs w:val="22"/>
      </w:rPr>
    </w:pPr>
    <w:r w:rsidRPr="00AF7560">
      <w:rPr>
        <w:rStyle w:val="slostrnky"/>
        <w:rFonts w:asciiTheme="minorHAnsi" w:hAnsiTheme="minorHAnsi" w:cstheme="minorHAnsi"/>
        <w:sz w:val="20"/>
        <w:szCs w:val="20"/>
      </w:rPr>
      <w:t>Výzva</w:t>
    </w:r>
    <w:r w:rsidR="006A7812" w:rsidRPr="00AF7560">
      <w:rPr>
        <w:rStyle w:val="slostrnky"/>
        <w:rFonts w:asciiTheme="minorHAnsi" w:hAnsiTheme="minorHAnsi" w:cstheme="minorHAnsi"/>
        <w:sz w:val="20"/>
        <w:szCs w:val="20"/>
      </w:rPr>
      <w:t xml:space="preserve"> k veřejné zakázce nazvané: </w:t>
    </w:r>
    <w:r w:rsidR="006A7812" w:rsidRPr="00AF7560">
      <w:rPr>
        <w:rStyle w:val="slostrnky"/>
        <w:rFonts w:asciiTheme="minorHAnsi" w:hAnsiTheme="minorHAnsi" w:cstheme="minorHAnsi"/>
        <w:sz w:val="20"/>
        <w:szCs w:val="20"/>
      </w:rPr>
      <w:tab/>
    </w:r>
    <w:r w:rsidR="006A7812" w:rsidRPr="00AF7560">
      <w:rPr>
        <w:rStyle w:val="slostrnky"/>
        <w:rFonts w:asciiTheme="minorHAnsi" w:hAnsiTheme="minorHAnsi" w:cstheme="minorHAnsi"/>
        <w:sz w:val="20"/>
        <w:szCs w:val="20"/>
      </w:rPr>
      <w:tab/>
      <w:t xml:space="preserve">Strana </w:t>
    </w:r>
    <w:r w:rsidR="00F44898" w:rsidRPr="00AF7560">
      <w:rPr>
        <w:rStyle w:val="slostrnky"/>
        <w:rFonts w:asciiTheme="minorHAnsi" w:hAnsiTheme="minorHAnsi" w:cstheme="minorHAnsi"/>
        <w:sz w:val="20"/>
        <w:szCs w:val="20"/>
      </w:rPr>
      <w:fldChar w:fldCharType="begin"/>
    </w:r>
    <w:r w:rsidR="006A7812" w:rsidRPr="00AF7560">
      <w:rPr>
        <w:rStyle w:val="slostrnky"/>
        <w:rFonts w:asciiTheme="minorHAnsi" w:hAnsiTheme="minorHAnsi" w:cstheme="minorHAnsi"/>
        <w:sz w:val="20"/>
        <w:szCs w:val="20"/>
      </w:rPr>
      <w:instrText xml:space="preserve"> PAGE </w:instrText>
    </w:r>
    <w:r w:rsidR="00F44898" w:rsidRPr="00AF7560">
      <w:rPr>
        <w:rStyle w:val="slostrnky"/>
        <w:rFonts w:asciiTheme="minorHAnsi" w:hAnsiTheme="minorHAnsi" w:cstheme="minorHAnsi"/>
        <w:sz w:val="20"/>
        <w:szCs w:val="20"/>
      </w:rPr>
      <w:fldChar w:fldCharType="separate"/>
    </w:r>
    <w:r w:rsidR="00B91A97">
      <w:rPr>
        <w:rStyle w:val="slostrnky"/>
        <w:rFonts w:asciiTheme="minorHAnsi" w:hAnsiTheme="minorHAnsi" w:cstheme="minorHAnsi"/>
        <w:noProof/>
        <w:sz w:val="20"/>
        <w:szCs w:val="20"/>
      </w:rPr>
      <w:t>1</w:t>
    </w:r>
    <w:r w:rsidR="00F44898" w:rsidRPr="00AF7560">
      <w:rPr>
        <w:rStyle w:val="slostrnky"/>
        <w:rFonts w:asciiTheme="minorHAnsi" w:hAnsiTheme="minorHAnsi" w:cstheme="minorHAnsi"/>
        <w:sz w:val="20"/>
        <w:szCs w:val="20"/>
      </w:rPr>
      <w:fldChar w:fldCharType="end"/>
    </w:r>
    <w:r w:rsidR="006A7812" w:rsidRPr="00AF7560">
      <w:rPr>
        <w:rStyle w:val="slostrnky"/>
        <w:rFonts w:asciiTheme="minorHAnsi" w:hAnsiTheme="minorHAnsi" w:cstheme="minorHAnsi"/>
        <w:sz w:val="20"/>
        <w:szCs w:val="20"/>
      </w:rPr>
      <w:t xml:space="preserve"> (celkem </w:t>
    </w:r>
    <w:r w:rsidR="00F44898" w:rsidRPr="00AF7560">
      <w:rPr>
        <w:rStyle w:val="slostrnky"/>
        <w:rFonts w:asciiTheme="minorHAnsi" w:hAnsiTheme="minorHAnsi" w:cstheme="minorHAnsi"/>
        <w:sz w:val="20"/>
        <w:szCs w:val="20"/>
      </w:rPr>
      <w:fldChar w:fldCharType="begin"/>
    </w:r>
    <w:r w:rsidR="006A7812" w:rsidRPr="00AF7560">
      <w:rPr>
        <w:rStyle w:val="slostrnky"/>
        <w:rFonts w:asciiTheme="minorHAnsi" w:hAnsiTheme="minorHAnsi" w:cstheme="minorHAnsi"/>
        <w:sz w:val="20"/>
        <w:szCs w:val="20"/>
      </w:rPr>
      <w:instrText xml:space="preserve"> NUMPAGES </w:instrText>
    </w:r>
    <w:r w:rsidR="00F44898" w:rsidRPr="00AF7560">
      <w:rPr>
        <w:rStyle w:val="slostrnky"/>
        <w:rFonts w:asciiTheme="minorHAnsi" w:hAnsiTheme="minorHAnsi" w:cstheme="minorHAnsi"/>
        <w:sz w:val="20"/>
        <w:szCs w:val="20"/>
      </w:rPr>
      <w:fldChar w:fldCharType="separate"/>
    </w:r>
    <w:r w:rsidR="00B91A97">
      <w:rPr>
        <w:rStyle w:val="slostrnky"/>
        <w:rFonts w:asciiTheme="minorHAnsi" w:hAnsiTheme="minorHAnsi" w:cstheme="minorHAnsi"/>
        <w:noProof/>
        <w:sz w:val="20"/>
        <w:szCs w:val="20"/>
      </w:rPr>
      <w:t>6</w:t>
    </w:r>
    <w:r w:rsidR="00F44898" w:rsidRPr="00AF7560">
      <w:rPr>
        <w:rStyle w:val="slostrnky"/>
        <w:rFonts w:asciiTheme="minorHAnsi" w:hAnsiTheme="minorHAnsi" w:cstheme="minorHAnsi"/>
        <w:sz w:val="20"/>
        <w:szCs w:val="20"/>
      </w:rPr>
      <w:fldChar w:fldCharType="end"/>
    </w:r>
    <w:r w:rsidR="006A7812" w:rsidRPr="00AF7560">
      <w:rPr>
        <w:rStyle w:val="slostrnky"/>
        <w:rFonts w:asciiTheme="minorHAnsi" w:hAnsiTheme="minorHAnsi" w:cstheme="minorHAnsi"/>
        <w:sz w:val="20"/>
        <w:szCs w:val="20"/>
      </w:rPr>
      <w:t>)</w:t>
    </w:r>
  </w:p>
  <w:p w14:paraId="5F9B1A75" w14:textId="77777777" w:rsidR="006A7812" w:rsidRPr="00AF7560" w:rsidRDefault="006A7812" w:rsidP="00B13EE6">
    <w:pPr>
      <w:pStyle w:val="Zpat"/>
      <w:rPr>
        <w:rStyle w:val="slostrnky"/>
        <w:rFonts w:asciiTheme="minorHAnsi" w:hAnsiTheme="minorHAnsi" w:cstheme="minorHAnsi"/>
        <w:sz w:val="20"/>
        <w:szCs w:val="20"/>
      </w:rPr>
    </w:pPr>
    <w:r w:rsidRPr="00AF7560">
      <w:rPr>
        <w:rStyle w:val="slostrnky"/>
        <w:rFonts w:asciiTheme="minorHAnsi" w:hAnsiTheme="minorHAnsi" w:cstheme="minorHAnsi"/>
        <w:sz w:val="20"/>
        <w:szCs w:val="20"/>
      </w:rPr>
      <w:t>„</w:t>
    </w:r>
    <w:r w:rsidR="002D13C8" w:rsidRPr="00A358B3">
      <w:rPr>
        <w:rStyle w:val="slostrnky"/>
        <w:rFonts w:asciiTheme="minorHAnsi" w:hAnsiTheme="minorHAnsi" w:cstheme="minorHAnsi"/>
        <w:sz w:val="20"/>
        <w:szCs w:val="20"/>
      </w:rPr>
      <w:t>Oprava cestní sítě v parku Thomayerovy sady Praha 8 – Libeň</w:t>
    </w:r>
    <w:r w:rsidRPr="00AF7560">
      <w:rPr>
        <w:rStyle w:val="slostrnky"/>
        <w:rFonts w:asciiTheme="minorHAnsi" w:hAnsiTheme="minorHAnsi" w:cstheme="minorHAnsi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76C50" w14:textId="77777777" w:rsidR="001C2D1E" w:rsidRDefault="001C2D1E" w:rsidP="004322DA">
      <w:r>
        <w:separator/>
      </w:r>
    </w:p>
  </w:footnote>
  <w:footnote w:type="continuationSeparator" w:id="0">
    <w:p w14:paraId="74FCC390" w14:textId="77777777" w:rsidR="001C2D1E" w:rsidRDefault="001C2D1E" w:rsidP="0043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ECE3" w14:textId="77777777" w:rsidR="006A7812" w:rsidRPr="00E46E4C" w:rsidRDefault="002D13C8">
    <w:pPr>
      <w:pStyle w:val="Zhlav"/>
    </w:pPr>
    <w:r>
      <w:rPr>
        <w:noProof/>
      </w:rPr>
      <w:drawing>
        <wp:anchor distT="107950" distB="107950" distL="114300" distR="114300" simplePos="0" relativeHeight="251659264" behindDoc="1" locked="0" layoutInCell="1" allowOverlap="1" wp14:anchorId="1AA2AA18" wp14:editId="6D641EFA">
          <wp:simplePos x="0" y="0"/>
          <wp:positionH relativeFrom="column">
            <wp:posOffset>-134620</wp:posOffset>
          </wp:positionH>
          <wp:positionV relativeFrom="page">
            <wp:posOffset>330835</wp:posOffset>
          </wp:positionV>
          <wp:extent cx="1198245" cy="676275"/>
          <wp:effectExtent l="0" t="0" r="1905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C3E" w:rsidRPr="00BB4C3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2609D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31984"/>
    <w:multiLevelType w:val="hybridMultilevel"/>
    <w:tmpl w:val="0F9065B2"/>
    <w:lvl w:ilvl="0" w:tplc="0405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9E81E2E"/>
    <w:multiLevelType w:val="hybridMultilevel"/>
    <w:tmpl w:val="1E4CBC28"/>
    <w:lvl w:ilvl="0" w:tplc="85581B8A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F438A618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95CE9E64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84AC6B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2AE5E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048143C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D7A64FE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D940FA2C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5E20E40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A306960"/>
    <w:multiLevelType w:val="hybridMultilevel"/>
    <w:tmpl w:val="D2302052"/>
    <w:lvl w:ilvl="0" w:tplc="C412938C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E7645"/>
    <w:multiLevelType w:val="hybridMultilevel"/>
    <w:tmpl w:val="C7A0DD1C"/>
    <w:lvl w:ilvl="0" w:tplc="29086E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C8F43E1"/>
    <w:multiLevelType w:val="hybridMultilevel"/>
    <w:tmpl w:val="09D21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A45AD4"/>
    <w:multiLevelType w:val="hybridMultilevel"/>
    <w:tmpl w:val="48DA5664"/>
    <w:lvl w:ilvl="0" w:tplc="CEB46E9C">
      <w:start w:val="1"/>
      <w:numFmt w:val="decimal"/>
      <w:lvlText w:val="9.%1."/>
      <w:lvlJc w:val="left"/>
      <w:pPr>
        <w:ind w:left="1146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71F07C3"/>
    <w:multiLevelType w:val="multilevel"/>
    <w:tmpl w:val="AF4696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76173C8"/>
    <w:multiLevelType w:val="hybridMultilevel"/>
    <w:tmpl w:val="32461B5A"/>
    <w:lvl w:ilvl="0" w:tplc="F40E5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E18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5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06BD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22F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C30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0D3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1ADC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64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77A7B"/>
    <w:multiLevelType w:val="hybridMultilevel"/>
    <w:tmpl w:val="3146D1F6"/>
    <w:lvl w:ilvl="0" w:tplc="AD7031BA">
      <w:start w:val="1"/>
      <w:numFmt w:val="decimal"/>
      <w:lvlText w:val="6.%1."/>
      <w:lvlJc w:val="left"/>
      <w:pPr>
        <w:ind w:left="1287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D1E0412"/>
    <w:multiLevelType w:val="hybridMultilevel"/>
    <w:tmpl w:val="6D3649C2"/>
    <w:lvl w:ilvl="0" w:tplc="02921C2E">
      <w:start w:val="1"/>
      <w:numFmt w:val="lowerLetter"/>
      <w:lvlText w:val="%1)"/>
      <w:lvlJc w:val="left"/>
      <w:pPr>
        <w:ind w:left="778" w:hanging="360"/>
      </w:pPr>
      <w:rPr>
        <w:rFonts w:asciiTheme="minorHAnsi" w:eastAsia="Times New Roman" w:hAnsiTheme="minorHAnsi" w:cs="Calibri"/>
      </w:rPr>
    </w:lvl>
    <w:lvl w:ilvl="1" w:tplc="040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F96393D"/>
    <w:multiLevelType w:val="hybridMultilevel"/>
    <w:tmpl w:val="0FB048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62E06"/>
    <w:multiLevelType w:val="multilevel"/>
    <w:tmpl w:val="5484C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7600BC6"/>
    <w:multiLevelType w:val="hybridMultilevel"/>
    <w:tmpl w:val="439C0C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F53745"/>
    <w:multiLevelType w:val="hybridMultilevel"/>
    <w:tmpl w:val="2910D78C"/>
    <w:lvl w:ilvl="0" w:tplc="271E259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A82C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7EF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865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023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40B1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580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FEE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67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8C43F7"/>
    <w:multiLevelType w:val="hybridMultilevel"/>
    <w:tmpl w:val="3D36A11E"/>
    <w:lvl w:ilvl="0" w:tplc="04050017">
      <w:start w:val="1"/>
      <w:numFmt w:val="lowerLetter"/>
      <w:lvlText w:val="%1)"/>
      <w:lvlJc w:val="left"/>
      <w:pPr>
        <w:ind w:left="348" w:hanging="360"/>
      </w:pPr>
    </w:lvl>
    <w:lvl w:ilvl="1" w:tplc="04050019" w:tentative="1">
      <w:start w:val="1"/>
      <w:numFmt w:val="lowerLetter"/>
      <w:lvlText w:val="%2."/>
      <w:lvlJc w:val="left"/>
      <w:pPr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8" w15:restartNumberingAfterBreak="0">
    <w:nsid w:val="40BD4BF9"/>
    <w:multiLevelType w:val="hybridMultilevel"/>
    <w:tmpl w:val="F0022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1285D"/>
    <w:multiLevelType w:val="hybridMultilevel"/>
    <w:tmpl w:val="7BE21AC6"/>
    <w:lvl w:ilvl="0" w:tplc="040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0" w15:restartNumberingAfterBreak="0">
    <w:nsid w:val="442A3607"/>
    <w:multiLevelType w:val="hybridMultilevel"/>
    <w:tmpl w:val="EEB2D27A"/>
    <w:lvl w:ilvl="0" w:tplc="BFCC77E0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323A76"/>
    <w:multiLevelType w:val="hybridMultilevel"/>
    <w:tmpl w:val="21A40226"/>
    <w:lvl w:ilvl="0" w:tplc="30769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A181D"/>
    <w:multiLevelType w:val="hybridMultilevel"/>
    <w:tmpl w:val="745EA5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078A1"/>
    <w:multiLevelType w:val="hybridMultilevel"/>
    <w:tmpl w:val="E3AA6BE4"/>
    <w:lvl w:ilvl="0" w:tplc="85EC1F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4E1417D0"/>
    <w:multiLevelType w:val="hybridMultilevel"/>
    <w:tmpl w:val="695C6E94"/>
    <w:lvl w:ilvl="0" w:tplc="E2349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815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C53428"/>
    <w:multiLevelType w:val="hybridMultilevel"/>
    <w:tmpl w:val="EC400C24"/>
    <w:lvl w:ilvl="0" w:tplc="CE5C3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29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16F9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635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A7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62EA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24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5E5C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826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06757"/>
    <w:multiLevelType w:val="hybridMultilevel"/>
    <w:tmpl w:val="4C361954"/>
    <w:lvl w:ilvl="0" w:tplc="610A5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16B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B06F6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BE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2C3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9AE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F87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38F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7ED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A70B96"/>
    <w:multiLevelType w:val="hybridMultilevel"/>
    <w:tmpl w:val="80082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73610"/>
    <w:multiLevelType w:val="hybridMultilevel"/>
    <w:tmpl w:val="A114ED46"/>
    <w:lvl w:ilvl="0" w:tplc="9F481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C6A15"/>
    <w:multiLevelType w:val="hybridMultilevel"/>
    <w:tmpl w:val="0BB22C2E"/>
    <w:lvl w:ilvl="0" w:tplc="01C2B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02C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AAC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6E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887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01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8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65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440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61D9C"/>
    <w:multiLevelType w:val="multilevel"/>
    <w:tmpl w:val="1D080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787A2BE9"/>
    <w:multiLevelType w:val="hybridMultilevel"/>
    <w:tmpl w:val="217AC124"/>
    <w:lvl w:ilvl="0" w:tplc="C4DCB53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F6469CE"/>
    <w:multiLevelType w:val="hybridMultilevel"/>
    <w:tmpl w:val="37CCD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16"/>
  </w:num>
  <w:num w:numId="5">
    <w:abstractNumId w:val="8"/>
  </w:num>
  <w:num w:numId="6">
    <w:abstractNumId w:val="4"/>
  </w:num>
  <w:num w:numId="7">
    <w:abstractNumId w:val="33"/>
  </w:num>
  <w:num w:numId="8">
    <w:abstractNumId w:val="23"/>
  </w:num>
  <w:num w:numId="9">
    <w:abstractNumId w:val="5"/>
  </w:num>
  <w:num w:numId="10">
    <w:abstractNumId w:val="6"/>
  </w:num>
  <w:num w:numId="11">
    <w:abstractNumId w:val="25"/>
  </w:num>
  <w:num w:numId="12">
    <w:abstractNumId w:val="15"/>
  </w:num>
  <w:num w:numId="13">
    <w:abstractNumId w:val="29"/>
  </w:num>
  <w:num w:numId="14">
    <w:abstractNumId w:val="3"/>
  </w:num>
  <w:num w:numId="15">
    <w:abstractNumId w:val="21"/>
  </w:num>
  <w:num w:numId="16">
    <w:abstractNumId w:val="30"/>
  </w:num>
  <w:num w:numId="17">
    <w:abstractNumId w:val="12"/>
  </w:num>
  <w:num w:numId="18">
    <w:abstractNumId w:val="9"/>
  </w:num>
  <w:num w:numId="19">
    <w:abstractNumId w:val="22"/>
  </w:num>
  <w:num w:numId="20">
    <w:abstractNumId w:val="10"/>
  </w:num>
  <w:num w:numId="21">
    <w:abstractNumId w:val="32"/>
  </w:num>
  <w:num w:numId="22">
    <w:abstractNumId w:val="7"/>
  </w:num>
  <w:num w:numId="23">
    <w:abstractNumId w:val="31"/>
  </w:num>
  <w:num w:numId="24">
    <w:abstractNumId w:val="20"/>
  </w:num>
  <w:num w:numId="25">
    <w:abstractNumId w:val="13"/>
  </w:num>
  <w:num w:numId="26">
    <w:abstractNumId w:val="24"/>
  </w:num>
  <w:num w:numId="27">
    <w:abstractNumId w:val="17"/>
  </w:num>
  <w:num w:numId="28">
    <w:abstractNumId w:val="18"/>
  </w:num>
  <w:num w:numId="29">
    <w:abstractNumId w:val="27"/>
  </w:num>
  <w:num w:numId="30">
    <w:abstractNumId w:val="14"/>
  </w:num>
  <w:num w:numId="31">
    <w:abstractNumId w:val="11"/>
  </w:num>
  <w:num w:numId="32">
    <w:abstractNumId w:val="2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A5"/>
    <w:rsid w:val="00003D27"/>
    <w:rsid w:val="00005A3D"/>
    <w:rsid w:val="00030C49"/>
    <w:rsid w:val="00033D8D"/>
    <w:rsid w:val="00042F37"/>
    <w:rsid w:val="00053F69"/>
    <w:rsid w:val="00055B51"/>
    <w:rsid w:val="000762A8"/>
    <w:rsid w:val="00085397"/>
    <w:rsid w:val="00085DB1"/>
    <w:rsid w:val="00085DE7"/>
    <w:rsid w:val="00090833"/>
    <w:rsid w:val="00091CF5"/>
    <w:rsid w:val="00093213"/>
    <w:rsid w:val="000976F5"/>
    <w:rsid w:val="000A04EC"/>
    <w:rsid w:val="000A400B"/>
    <w:rsid w:val="000A4532"/>
    <w:rsid w:val="000C1203"/>
    <w:rsid w:val="000C13C8"/>
    <w:rsid w:val="000C67A2"/>
    <w:rsid w:val="0010161C"/>
    <w:rsid w:val="0013551A"/>
    <w:rsid w:val="00140BDA"/>
    <w:rsid w:val="00143057"/>
    <w:rsid w:val="0014392E"/>
    <w:rsid w:val="00145875"/>
    <w:rsid w:val="00157ED0"/>
    <w:rsid w:val="0016215D"/>
    <w:rsid w:val="00163720"/>
    <w:rsid w:val="00194C05"/>
    <w:rsid w:val="001A4E88"/>
    <w:rsid w:val="001B202C"/>
    <w:rsid w:val="001B696E"/>
    <w:rsid w:val="001C2D1E"/>
    <w:rsid w:val="001C332D"/>
    <w:rsid w:val="001C73CD"/>
    <w:rsid w:val="001D095B"/>
    <w:rsid w:val="001D0BF2"/>
    <w:rsid w:val="001D0C84"/>
    <w:rsid w:val="001E4DB3"/>
    <w:rsid w:val="001E6CDD"/>
    <w:rsid w:val="00201373"/>
    <w:rsid w:val="00206B01"/>
    <w:rsid w:val="002342EB"/>
    <w:rsid w:val="00241852"/>
    <w:rsid w:val="00243B56"/>
    <w:rsid w:val="00247F80"/>
    <w:rsid w:val="00260C87"/>
    <w:rsid w:val="00262C83"/>
    <w:rsid w:val="00283CFA"/>
    <w:rsid w:val="002B31B6"/>
    <w:rsid w:val="002B5BE6"/>
    <w:rsid w:val="002D13C8"/>
    <w:rsid w:val="002D4058"/>
    <w:rsid w:val="00335469"/>
    <w:rsid w:val="00340A7A"/>
    <w:rsid w:val="00355519"/>
    <w:rsid w:val="003635DF"/>
    <w:rsid w:val="0036692A"/>
    <w:rsid w:val="00375C3E"/>
    <w:rsid w:val="0039344C"/>
    <w:rsid w:val="003C013F"/>
    <w:rsid w:val="003C3FE9"/>
    <w:rsid w:val="003C7680"/>
    <w:rsid w:val="003D6875"/>
    <w:rsid w:val="003D6E04"/>
    <w:rsid w:val="003E0093"/>
    <w:rsid w:val="003E27D4"/>
    <w:rsid w:val="003F76A9"/>
    <w:rsid w:val="00406214"/>
    <w:rsid w:val="004075FE"/>
    <w:rsid w:val="00416D8F"/>
    <w:rsid w:val="00417683"/>
    <w:rsid w:val="004322DA"/>
    <w:rsid w:val="00443980"/>
    <w:rsid w:val="00445D96"/>
    <w:rsid w:val="004546FB"/>
    <w:rsid w:val="00497EF1"/>
    <w:rsid w:val="004A689A"/>
    <w:rsid w:val="004B5664"/>
    <w:rsid w:val="004B6156"/>
    <w:rsid w:val="004B64DC"/>
    <w:rsid w:val="004C412B"/>
    <w:rsid w:val="004F11E6"/>
    <w:rsid w:val="004F40A4"/>
    <w:rsid w:val="004F5D57"/>
    <w:rsid w:val="005139D2"/>
    <w:rsid w:val="0051516E"/>
    <w:rsid w:val="00522188"/>
    <w:rsid w:val="005221EF"/>
    <w:rsid w:val="00540714"/>
    <w:rsid w:val="005412D6"/>
    <w:rsid w:val="005543BC"/>
    <w:rsid w:val="00555164"/>
    <w:rsid w:val="00564772"/>
    <w:rsid w:val="00572416"/>
    <w:rsid w:val="005811EB"/>
    <w:rsid w:val="00583A10"/>
    <w:rsid w:val="00597AA6"/>
    <w:rsid w:val="005D2679"/>
    <w:rsid w:val="005D329C"/>
    <w:rsid w:val="005E67BD"/>
    <w:rsid w:val="00606F51"/>
    <w:rsid w:val="006155DE"/>
    <w:rsid w:val="006223BA"/>
    <w:rsid w:val="00623BF2"/>
    <w:rsid w:val="00633E13"/>
    <w:rsid w:val="00643FBF"/>
    <w:rsid w:val="00647E3B"/>
    <w:rsid w:val="00654056"/>
    <w:rsid w:val="00657F98"/>
    <w:rsid w:val="006823C9"/>
    <w:rsid w:val="00684641"/>
    <w:rsid w:val="00690EA9"/>
    <w:rsid w:val="0069123A"/>
    <w:rsid w:val="006922F6"/>
    <w:rsid w:val="006A7812"/>
    <w:rsid w:val="006B3A4C"/>
    <w:rsid w:val="006D0F99"/>
    <w:rsid w:val="006E1BFB"/>
    <w:rsid w:val="006E3184"/>
    <w:rsid w:val="006E5DCA"/>
    <w:rsid w:val="006F0BC8"/>
    <w:rsid w:val="00705F14"/>
    <w:rsid w:val="00721A52"/>
    <w:rsid w:val="007254B7"/>
    <w:rsid w:val="00746E27"/>
    <w:rsid w:val="00756103"/>
    <w:rsid w:val="00766EB3"/>
    <w:rsid w:val="00771655"/>
    <w:rsid w:val="00775110"/>
    <w:rsid w:val="007862A7"/>
    <w:rsid w:val="007934BB"/>
    <w:rsid w:val="007A63FD"/>
    <w:rsid w:val="007D1F51"/>
    <w:rsid w:val="007E37C4"/>
    <w:rsid w:val="007F192C"/>
    <w:rsid w:val="00800D25"/>
    <w:rsid w:val="00807D47"/>
    <w:rsid w:val="00826C9E"/>
    <w:rsid w:val="008273EB"/>
    <w:rsid w:val="008275AC"/>
    <w:rsid w:val="00830958"/>
    <w:rsid w:val="008317FF"/>
    <w:rsid w:val="00863640"/>
    <w:rsid w:val="00872FF6"/>
    <w:rsid w:val="00873FD7"/>
    <w:rsid w:val="0087555B"/>
    <w:rsid w:val="008812FB"/>
    <w:rsid w:val="008867D9"/>
    <w:rsid w:val="008900A0"/>
    <w:rsid w:val="008A143D"/>
    <w:rsid w:val="008A2AEC"/>
    <w:rsid w:val="008B05AD"/>
    <w:rsid w:val="008C0F9F"/>
    <w:rsid w:val="008F1DFB"/>
    <w:rsid w:val="008F41AE"/>
    <w:rsid w:val="008F7043"/>
    <w:rsid w:val="00900ACB"/>
    <w:rsid w:val="00912D1E"/>
    <w:rsid w:val="00922359"/>
    <w:rsid w:val="00927CF9"/>
    <w:rsid w:val="009328D6"/>
    <w:rsid w:val="00932EF9"/>
    <w:rsid w:val="0093666D"/>
    <w:rsid w:val="00954BEB"/>
    <w:rsid w:val="0095772C"/>
    <w:rsid w:val="0096652B"/>
    <w:rsid w:val="00975D1A"/>
    <w:rsid w:val="00976F97"/>
    <w:rsid w:val="0098726D"/>
    <w:rsid w:val="00996602"/>
    <w:rsid w:val="009975F0"/>
    <w:rsid w:val="009A7158"/>
    <w:rsid w:val="009D72DF"/>
    <w:rsid w:val="009E62F5"/>
    <w:rsid w:val="009F0703"/>
    <w:rsid w:val="00A0229A"/>
    <w:rsid w:val="00A07D14"/>
    <w:rsid w:val="00A45B2A"/>
    <w:rsid w:val="00A51BC8"/>
    <w:rsid w:val="00A51E72"/>
    <w:rsid w:val="00A5450F"/>
    <w:rsid w:val="00A60078"/>
    <w:rsid w:val="00A90EA7"/>
    <w:rsid w:val="00A90FE3"/>
    <w:rsid w:val="00AA3999"/>
    <w:rsid w:val="00AB6E30"/>
    <w:rsid w:val="00AD0C84"/>
    <w:rsid w:val="00AD3216"/>
    <w:rsid w:val="00AD7EF5"/>
    <w:rsid w:val="00AE0936"/>
    <w:rsid w:val="00AE44AD"/>
    <w:rsid w:val="00AF7560"/>
    <w:rsid w:val="00B030EC"/>
    <w:rsid w:val="00B03D92"/>
    <w:rsid w:val="00B078FE"/>
    <w:rsid w:val="00B13EE6"/>
    <w:rsid w:val="00B2343E"/>
    <w:rsid w:val="00B267D4"/>
    <w:rsid w:val="00B364A5"/>
    <w:rsid w:val="00B50110"/>
    <w:rsid w:val="00B62357"/>
    <w:rsid w:val="00B63F28"/>
    <w:rsid w:val="00B702DE"/>
    <w:rsid w:val="00B70F34"/>
    <w:rsid w:val="00B81341"/>
    <w:rsid w:val="00B86154"/>
    <w:rsid w:val="00B91A97"/>
    <w:rsid w:val="00BB4C3E"/>
    <w:rsid w:val="00BB68B4"/>
    <w:rsid w:val="00BC362A"/>
    <w:rsid w:val="00BD195D"/>
    <w:rsid w:val="00BD4839"/>
    <w:rsid w:val="00BD6B53"/>
    <w:rsid w:val="00BF0B9A"/>
    <w:rsid w:val="00BF5CBA"/>
    <w:rsid w:val="00C04C9B"/>
    <w:rsid w:val="00C235B7"/>
    <w:rsid w:val="00C30FE5"/>
    <w:rsid w:val="00C357AA"/>
    <w:rsid w:val="00C5039A"/>
    <w:rsid w:val="00C529C1"/>
    <w:rsid w:val="00C65515"/>
    <w:rsid w:val="00CB7278"/>
    <w:rsid w:val="00CD52E7"/>
    <w:rsid w:val="00CD6FE9"/>
    <w:rsid w:val="00CF723E"/>
    <w:rsid w:val="00CF7312"/>
    <w:rsid w:val="00D356B1"/>
    <w:rsid w:val="00D40D5C"/>
    <w:rsid w:val="00D4146C"/>
    <w:rsid w:val="00D60B18"/>
    <w:rsid w:val="00D86494"/>
    <w:rsid w:val="00D915BF"/>
    <w:rsid w:val="00D973BB"/>
    <w:rsid w:val="00DA3E35"/>
    <w:rsid w:val="00DC7F04"/>
    <w:rsid w:val="00DD66D1"/>
    <w:rsid w:val="00DF0A74"/>
    <w:rsid w:val="00E12A16"/>
    <w:rsid w:val="00E12D57"/>
    <w:rsid w:val="00E17004"/>
    <w:rsid w:val="00E21490"/>
    <w:rsid w:val="00E46E4C"/>
    <w:rsid w:val="00E50A2C"/>
    <w:rsid w:val="00E65683"/>
    <w:rsid w:val="00E769D9"/>
    <w:rsid w:val="00E80746"/>
    <w:rsid w:val="00E8084E"/>
    <w:rsid w:val="00EB2E0D"/>
    <w:rsid w:val="00EC2FDF"/>
    <w:rsid w:val="00EC44E2"/>
    <w:rsid w:val="00EE33C2"/>
    <w:rsid w:val="00F16E6C"/>
    <w:rsid w:val="00F17C2E"/>
    <w:rsid w:val="00F44898"/>
    <w:rsid w:val="00F465A2"/>
    <w:rsid w:val="00F46EE1"/>
    <w:rsid w:val="00F52B1C"/>
    <w:rsid w:val="00F57C5B"/>
    <w:rsid w:val="00F67955"/>
    <w:rsid w:val="00F70541"/>
    <w:rsid w:val="00F726C1"/>
    <w:rsid w:val="00F73EEE"/>
    <w:rsid w:val="00FA0AD8"/>
    <w:rsid w:val="00FA3970"/>
    <w:rsid w:val="00FA608C"/>
    <w:rsid w:val="00FA61D7"/>
    <w:rsid w:val="00FC2664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C94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FB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FA6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6E1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A61D7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B364A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B364A5"/>
    <w:pPr>
      <w:widowControl w:val="0"/>
      <w:jc w:val="both"/>
    </w:pPr>
    <w:rPr>
      <w:rFonts w:ascii="Arial" w:hAnsi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364A5"/>
    <w:rPr>
      <w:rFonts w:ascii="Arial" w:hAnsi="Arial" w:cs="Times New Roman"/>
      <w:sz w:val="20"/>
      <w:szCs w:val="20"/>
      <w:lang w:eastAsia="ar-SA" w:bidi="ar-SA"/>
    </w:rPr>
  </w:style>
  <w:style w:type="paragraph" w:styleId="Seznam">
    <w:name w:val="List"/>
    <w:basedOn w:val="Normln"/>
    <w:uiPriority w:val="99"/>
    <w:rsid w:val="00B364A5"/>
    <w:pPr>
      <w:ind w:left="283" w:hanging="283"/>
    </w:pPr>
    <w:rPr>
      <w:rFonts w:ascii="Arial" w:hAnsi="Arial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B364A5"/>
    <w:pPr>
      <w:spacing w:before="280" w:after="280"/>
    </w:pPr>
    <w:rPr>
      <w:lang w:eastAsia="ar-SA"/>
    </w:rPr>
  </w:style>
  <w:style w:type="paragraph" w:customStyle="1" w:styleId="normalodsazene">
    <w:name w:val="normalodsazene"/>
    <w:basedOn w:val="Normln"/>
    <w:uiPriority w:val="99"/>
    <w:rsid w:val="00B364A5"/>
    <w:pPr>
      <w:spacing w:before="280" w:after="280"/>
    </w:pPr>
    <w:rPr>
      <w:sz w:val="20"/>
      <w:lang w:eastAsia="ar-SA"/>
    </w:rPr>
  </w:style>
  <w:style w:type="paragraph" w:styleId="Zpat">
    <w:name w:val="footer"/>
    <w:basedOn w:val="Normln"/>
    <w:link w:val="ZpatChar"/>
    <w:uiPriority w:val="99"/>
    <w:rsid w:val="00B36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B364A5"/>
    <w:rPr>
      <w:rFonts w:cs="Times New Roman"/>
    </w:rPr>
  </w:style>
  <w:style w:type="paragraph" w:styleId="Zhlav">
    <w:name w:val="header"/>
    <w:basedOn w:val="Normln"/>
    <w:link w:val="ZhlavChar"/>
    <w:uiPriority w:val="99"/>
    <w:rsid w:val="00B36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64A5"/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B364A5"/>
    <w:rPr>
      <w:lang w:eastAsia="en-US"/>
    </w:rPr>
  </w:style>
  <w:style w:type="character" w:customStyle="1" w:styleId="BezmezerChar">
    <w:name w:val="Bez mezer Char"/>
    <w:link w:val="Bezmezer"/>
    <w:uiPriority w:val="99"/>
    <w:locked/>
    <w:rsid w:val="00B364A5"/>
    <w:rPr>
      <w:rFonts w:ascii="Calibri" w:eastAsia="Times New Roman" w:hAnsi="Calibri"/>
      <w:sz w:val="22"/>
      <w:lang w:val="cs-CZ" w:eastAsia="en-US"/>
    </w:rPr>
  </w:style>
  <w:style w:type="paragraph" w:customStyle="1" w:styleId="AAOdstavec">
    <w:name w:val="AA_Odstavec"/>
    <w:basedOn w:val="Normln"/>
    <w:uiPriority w:val="99"/>
    <w:rsid w:val="00B364A5"/>
    <w:pPr>
      <w:widowControl w:val="0"/>
      <w:ind w:left="567"/>
      <w:jc w:val="both"/>
    </w:pPr>
    <w:rPr>
      <w:rFonts w:ascii="Georgia" w:hAnsi="Georgia"/>
      <w:iCs/>
      <w:sz w:val="22"/>
      <w:szCs w:val="22"/>
      <w:lang w:eastAsia="en-US"/>
    </w:rPr>
  </w:style>
  <w:style w:type="paragraph" w:customStyle="1" w:styleId="AAodsazen">
    <w:name w:val="AA_odsazení"/>
    <w:basedOn w:val="Normln"/>
    <w:rsid w:val="00B364A5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hAnsi="Arial" w:cs="Arial"/>
    </w:rPr>
  </w:style>
  <w:style w:type="character" w:styleId="Odkaznakoment">
    <w:name w:val="annotation reference"/>
    <w:basedOn w:val="Standardnpsmoodstavce"/>
    <w:uiPriority w:val="99"/>
    <w:rsid w:val="00B364A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B364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B364A5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364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364A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364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64A5"/>
    <w:rPr>
      <w:rFonts w:ascii="Tahoma" w:hAnsi="Tahoma" w:cs="Tahoma"/>
      <w:sz w:val="16"/>
      <w:szCs w:val="16"/>
      <w:lang w:eastAsia="cs-CZ"/>
    </w:rPr>
  </w:style>
  <w:style w:type="paragraph" w:customStyle="1" w:styleId="Aodsazen">
    <w:name w:val="A_odsazení"/>
    <w:basedOn w:val="Normln"/>
    <w:uiPriority w:val="99"/>
    <w:rsid w:val="006223BA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</w:style>
  <w:style w:type="paragraph" w:styleId="Odstavecseseznamem">
    <w:name w:val="List Paragraph"/>
    <w:basedOn w:val="Normln"/>
    <w:uiPriority w:val="99"/>
    <w:qFormat/>
    <w:rsid w:val="00FA61D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E1BFB"/>
    <w:rPr>
      <w:rFonts w:ascii="Arial" w:eastAsia="Times New Roman" w:hAnsi="Arial" w:cs="Arial"/>
      <w:b/>
      <w:bCs/>
      <w:sz w:val="26"/>
      <w:szCs w:val="26"/>
    </w:rPr>
  </w:style>
  <w:style w:type="character" w:styleId="Siln">
    <w:name w:val="Strong"/>
    <w:basedOn w:val="Standardnpsmoodstavce"/>
    <w:uiPriority w:val="99"/>
    <w:qFormat/>
    <w:locked/>
    <w:rsid w:val="00145875"/>
    <w:rPr>
      <w:b/>
      <w:bCs/>
    </w:rPr>
  </w:style>
  <w:style w:type="paragraph" w:styleId="Revize">
    <w:name w:val="Revision"/>
    <w:hidden/>
    <w:uiPriority w:val="99"/>
    <w:semiHidden/>
    <w:rsid w:val="00053F69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2D13C8"/>
    <w:rPr>
      <w:color w:val="800080" w:themeColor="followedHyperlink"/>
      <w:u w:val="single"/>
    </w:rPr>
  </w:style>
  <w:style w:type="paragraph" w:customStyle="1" w:styleId="Styl58">
    <w:name w:val="Styl58"/>
    <w:basedOn w:val="Normln"/>
    <w:qFormat/>
    <w:rsid w:val="00800D25"/>
    <w:pPr>
      <w:widowControl w:val="0"/>
      <w:tabs>
        <w:tab w:val="left" w:pos="1080"/>
        <w:tab w:val="num" w:pos="1440"/>
      </w:tabs>
      <w:spacing w:before="200" w:after="100"/>
      <w:ind w:left="1440" w:hanging="360"/>
      <w:jc w:val="both"/>
      <w:outlineLvl w:val="1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azky.praha8.cz/zadavatel/20/MC_praha_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2016-11-25T18:05:00Z</dcterms:created>
  <dcterms:modified xsi:type="dcterms:W3CDTF">2016-11-25T18:05:00Z</dcterms:modified>
</cp:coreProperties>
</file>